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52C1" w14:textId="26C2F99E" w:rsidR="00215A70" w:rsidRDefault="00215A70" w:rsidP="00215A70">
      <w:pPr>
        <w:spacing w:after="0"/>
        <w:jc w:val="center"/>
        <w:rPr>
          <w:rFonts w:ascii="Arial" w:hAnsi="Arial" w:cs="Arial"/>
          <w:b/>
          <w:sz w:val="28"/>
          <w:szCs w:val="28"/>
        </w:rPr>
      </w:pPr>
      <w:r w:rsidRPr="00215A70">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79EEDA3D" wp14:editId="127FAAC3">
                <wp:simplePos x="0" y="0"/>
                <wp:positionH relativeFrom="column">
                  <wp:align>center</wp:align>
                </wp:positionH>
                <wp:positionV relativeFrom="paragraph">
                  <wp:posOffset>182880</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1A37CB" w14:textId="545A9501" w:rsidR="00215A70" w:rsidRDefault="00215A70" w:rsidP="00215A70">
                            <w:pPr>
                              <w:spacing w:after="0"/>
                              <w:jc w:val="center"/>
                            </w:pPr>
                            <w:r>
                              <w:rPr>
                                <w:noProof/>
                              </w:rPr>
                              <w:drawing>
                                <wp:inline distT="0" distB="0" distL="0" distR="0" wp14:anchorId="43D87259" wp14:editId="18BA3110">
                                  <wp:extent cx="1504950" cy="47568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I Logo (1).jpg"/>
                                          <pic:cNvPicPr/>
                                        </pic:nvPicPr>
                                        <pic:blipFill>
                                          <a:blip r:embed="rId6">
                                            <a:extLst>
                                              <a:ext uri="{28A0092B-C50C-407E-A947-70E740481C1C}">
                                                <a14:useLocalDpi xmlns:a14="http://schemas.microsoft.com/office/drawing/2010/main" val="0"/>
                                              </a:ext>
                                            </a:extLst>
                                          </a:blip>
                                          <a:stretch>
                                            <a:fillRect/>
                                          </a:stretch>
                                        </pic:blipFill>
                                        <pic:spPr>
                                          <a:xfrm>
                                            <a:off x="0" y="0"/>
                                            <a:ext cx="1544753" cy="488262"/>
                                          </a:xfrm>
                                          <a:prstGeom prst="rect">
                                            <a:avLst/>
                                          </a:prstGeom>
                                        </pic:spPr>
                                      </pic:pic>
                                    </a:graphicData>
                                  </a:graphic>
                                </wp:inline>
                              </w:drawing>
                            </w:r>
                          </w:p>
                          <w:p w14:paraId="32132387" w14:textId="78CDB5B0" w:rsidR="00215A70" w:rsidRPr="00215A70" w:rsidRDefault="00215A70" w:rsidP="00215A70">
                            <w:pPr>
                              <w:spacing w:after="0"/>
                              <w:jc w:val="center"/>
                              <w:rPr>
                                <w:rFonts w:ascii="Ink Free" w:hAnsi="Ink Free"/>
                                <w:b/>
                              </w:rPr>
                            </w:pPr>
                            <w:r w:rsidRPr="00215A70">
                              <w:rPr>
                                <w:rFonts w:ascii="Ink Free" w:hAnsi="Ink Free"/>
                                <w:b/>
                              </w:rPr>
                              <w:t>Champions for Drug-free Youth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EEDA3D"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781A37CB" w14:textId="545A9501" w:rsidR="00215A70" w:rsidRDefault="00215A70" w:rsidP="00215A70">
                      <w:pPr>
                        <w:spacing w:after="0"/>
                        <w:jc w:val="center"/>
                      </w:pPr>
                      <w:r>
                        <w:rPr>
                          <w:noProof/>
                        </w:rPr>
                        <w:drawing>
                          <wp:inline distT="0" distB="0" distL="0" distR="0" wp14:anchorId="43D87259" wp14:editId="18BA3110">
                            <wp:extent cx="1504950" cy="47568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I Logo (1).jpg"/>
                                    <pic:cNvPicPr/>
                                  </pic:nvPicPr>
                                  <pic:blipFill>
                                    <a:blip r:embed="rId7">
                                      <a:extLst>
                                        <a:ext uri="{28A0092B-C50C-407E-A947-70E740481C1C}">
                                          <a14:useLocalDpi xmlns:a14="http://schemas.microsoft.com/office/drawing/2010/main" val="0"/>
                                        </a:ext>
                                      </a:extLst>
                                    </a:blip>
                                    <a:stretch>
                                      <a:fillRect/>
                                    </a:stretch>
                                  </pic:blipFill>
                                  <pic:spPr>
                                    <a:xfrm>
                                      <a:off x="0" y="0"/>
                                      <a:ext cx="1544753" cy="488262"/>
                                    </a:xfrm>
                                    <a:prstGeom prst="rect">
                                      <a:avLst/>
                                    </a:prstGeom>
                                  </pic:spPr>
                                </pic:pic>
                              </a:graphicData>
                            </a:graphic>
                          </wp:inline>
                        </w:drawing>
                      </w:r>
                    </w:p>
                    <w:p w14:paraId="32132387" w14:textId="78CDB5B0" w:rsidR="00215A70" w:rsidRPr="00215A70" w:rsidRDefault="00215A70" w:rsidP="00215A70">
                      <w:pPr>
                        <w:spacing w:after="0"/>
                        <w:jc w:val="center"/>
                        <w:rPr>
                          <w:rFonts w:ascii="Ink Free" w:hAnsi="Ink Free"/>
                          <w:b/>
                        </w:rPr>
                      </w:pPr>
                      <w:r w:rsidRPr="00215A70">
                        <w:rPr>
                          <w:rFonts w:ascii="Ink Free" w:hAnsi="Ink Free"/>
                          <w:b/>
                        </w:rPr>
                        <w:t>Champions for Drug-free Youth</w:t>
                      </w:r>
                    </w:p>
                  </w:txbxContent>
                </v:textbox>
                <w10:wrap type="square"/>
              </v:shape>
            </w:pict>
          </mc:Fallback>
        </mc:AlternateContent>
      </w:r>
    </w:p>
    <w:p w14:paraId="407EC9C0" w14:textId="5B0EAEB4" w:rsidR="00215A70" w:rsidRDefault="00215A70" w:rsidP="00215A70">
      <w:pPr>
        <w:spacing w:after="0"/>
        <w:jc w:val="center"/>
        <w:rPr>
          <w:rFonts w:ascii="Ink Free" w:hAnsi="Ink Free" w:cs="Arial"/>
          <w:b/>
          <w:sz w:val="20"/>
          <w:szCs w:val="20"/>
        </w:rPr>
      </w:pPr>
    </w:p>
    <w:p w14:paraId="5D511511" w14:textId="282499B4" w:rsidR="00215A70" w:rsidRDefault="00215A70" w:rsidP="00215A70">
      <w:pPr>
        <w:spacing w:after="0"/>
        <w:jc w:val="center"/>
        <w:rPr>
          <w:rFonts w:ascii="Ink Free" w:hAnsi="Ink Free" w:cs="Arial"/>
          <w:b/>
          <w:sz w:val="20"/>
          <w:szCs w:val="20"/>
        </w:rPr>
      </w:pPr>
    </w:p>
    <w:p w14:paraId="1F294D7C" w14:textId="0E8E3F47" w:rsidR="00215A70" w:rsidRDefault="00215A70" w:rsidP="00215A70">
      <w:pPr>
        <w:spacing w:after="0"/>
        <w:jc w:val="center"/>
        <w:rPr>
          <w:rFonts w:ascii="Ink Free" w:hAnsi="Ink Free" w:cs="Arial"/>
          <w:b/>
          <w:sz w:val="20"/>
          <w:szCs w:val="20"/>
        </w:rPr>
      </w:pPr>
    </w:p>
    <w:p w14:paraId="021E473C" w14:textId="5E9F845D" w:rsidR="00215A70" w:rsidRDefault="00215A70" w:rsidP="00215A70">
      <w:pPr>
        <w:spacing w:after="0"/>
        <w:jc w:val="center"/>
        <w:rPr>
          <w:rFonts w:ascii="Ink Free" w:hAnsi="Ink Free" w:cs="Arial"/>
          <w:b/>
          <w:sz w:val="20"/>
          <w:szCs w:val="20"/>
        </w:rPr>
      </w:pPr>
    </w:p>
    <w:p w14:paraId="28A5CD23" w14:textId="7BBB9107" w:rsidR="00215A70" w:rsidRDefault="00215A70" w:rsidP="00215A70">
      <w:pPr>
        <w:spacing w:after="0"/>
        <w:jc w:val="center"/>
        <w:rPr>
          <w:rFonts w:ascii="Ink Free" w:hAnsi="Ink Free" w:cs="Arial"/>
          <w:b/>
          <w:sz w:val="20"/>
          <w:szCs w:val="20"/>
        </w:rPr>
      </w:pPr>
    </w:p>
    <w:p w14:paraId="22367880" w14:textId="25DD1574" w:rsidR="00215A70" w:rsidRDefault="00215A70" w:rsidP="00215A70">
      <w:pPr>
        <w:spacing w:after="0"/>
        <w:jc w:val="center"/>
        <w:rPr>
          <w:rFonts w:ascii="Arial" w:hAnsi="Arial" w:cs="Arial"/>
          <w:b/>
          <w:sz w:val="24"/>
          <w:szCs w:val="24"/>
        </w:rPr>
      </w:pPr>
      <w:r>
        <w:rPr>
          <w:rFonts w:ascii="Arial" w:hAnsi="Arial" w:cs="Arial"/>
          <w:b/>
          <w:sz w:val="24"/>
          <w:szCs w:val="24"/>
        </w:rPr>
        <w:t>Coalition Guiding Principles</w:t>
      </w:r>
    </w:p>
    <w:p w14:paraId="4AA4CDBE" w14:textId="2313C4EE" w:rsidR="00215A70" w:rsidRDefault="00154589" w:rsidP="00154589">
      <w:pPr>
        <w:spacing w:after="0"/>
        <w:jc w:val="center"/>
        <w:rPr>
          <w:rFonts w:ascii="Arial" w:hAnsi="Arial" w:cs="Arial"/>
          <w:b/>
          <w:sz w:val="24"/>
          <w:szCs w:val="24"/>
        </w:rPr>
      </w:pPr>
      <w:r>
        <w:rPr>
          <w:rFonts w:ascii="Arial" w:hAnsi="Arial" w:cs="Arial"/>
          <w:b/>
          <w:sz w:val="24"/>
          <w:szCs w:val="24"/>
        </w:rPr>
        <w:t>January 2020 (rev.)</w:t>
      </w:r>
    </w:p>
    <w:p w14:paraId="40F7674A" w14:textId="5CA3DB97" w:rsidR="00215A70" w:rsidRDefault="00215A70" w:rsidP="00215A70">
      <w:pPr>
        <w:spacing w:after="0"/>
        <w:jc w:val="center"/>
        <w:rPr>
          <w:rFonts w:ascii="Arial" w:hAnsi="Arial" w:cs="Arial"/>
          <w:b/>
          <w:sz w:val="24"/>
          <w:szCs w:val="24"/>
        </w:rPr>
      </w:pPr>
    </w:p>
    <w:p w14:paraId="2EC4349B" w14:textId="5CD06838" w:rsidR="00146E99" w:rsidRDefault="00146E99" w:rsidP="00215A70">
      <w:pPr>
        <w:spacing w:after="0"/>
        <w:jc w:val="center"/>
        <w:rPr>
          <w:rFonts w:ascii="Arial" w:hAnsi="Arial" w:cs="Arial"/>
          <w:b/>
          <w:sz w:val="24"/>
          <w:szCs w:val="24"/>
        </w:rPr>
      </w:pPr>
      <w:r>
        <w:rPr>
          <w:rFonts w:ascii="Arial" w:hAnsi="Arial" w:cs="Arial"/>
          <w:b/>
          <w:sz w:val="24"/>
          <w:szCs w:val="24"/>
        </w:rPr>
        <w:t xml:space="preserve">Section I:  </w:t>
      </w:r>
      <w:r w:rsidR="00993160">
        <w:rPr>
          <w:rFonts w:ascii="Arial" w:hAnsi="Arial" w:cs="Arial"/>
          <w:b/>
          <w:sz w:val="24"/>
          <w:szCs w:val="24"/>
        </w:rPr>
        <w:t>By-Laws</w:t>
      </w:r>
    </w:p>
    <w:p w14:paraId="0052F613" w14:textId="09B6F9F8" w:rsidR="00215A70" w:rsidRDefault="00215A70" w:rsidP="00215A70">
      <w:pPr>
        <w:spacing w:after="0"/>
        <w:jc w:val="center"/>
        <w:rPr>
          <w:rFonts w:ascii="Arial" w:hAnsi="Arial" w:cs="Arial"/>
          <w:b/>
          <w:sz w:val="24"/>
          <w:szCs w:val="24"/>
        </w:rPr>
      </w:pPr>
    </w:p>
    <w:p w14:paraId="4BA04203" w14:textId="07E8E8C9" w:rsidR="00215A70" w:rsidRDefault="00215A70" w:rsidP="00215A70">
      <w:pPr>
        <w:spacing w:after="0"/>
        <w:rPr>
          <w:rFonts w:ascii="Arial" w:hAnsi="Arial" w:cs="Arial"/>
          <w:sz w:val="24"/>
          <w:szCs w:val="24"/>
        </w:rPr>
      </w:pPr>
      <w:r>
        <w:rPr>
          <w:rFonts w:ascii="Arial" w:hAnsi="Arial" w:cs="Arial"/>
          <w:sz w:val="24"/>
          <w:szCs w:val="24"/>
        </w:rPr>
        <w:t xml:space="preserve">Drug-Free Irondequoit: Together (hereinafter referred to as DFI), is a </w:t>
      </w:r>
      <w:r w:rsidR="00993160">
        <w:rPr>
          <w:rFonts w:ascii="Arial" w:hAnsi="Arial" w:cs="Arial"/>
          <w:sz w:val="24"/>
          <w:szCs w:val="24"/>
        </w:rPr>
        <w:t>community coalition focused on nurturing happy, healthy, drug-free youth in Irondequoit that was</w:t>
      </w:r>
      <w:r>
        <w:rPr>
          <w:rFonts w:ascii="Arial" w:hAnsi="Arial" w:cs="Arial"/>
          <w:sz w:val="24"/>
          <w:szCs w:val="24"/>
        </w:rPr>
        <w:t xml:space="preserve"> founded in September 2016 and incorporated in September 2017 as a 501c3 organization.  </w:t>
      </w:r>
    </w:p>
    <w:p w14:paraId="788CE473" w14:textId="50250C75" w:rsidR="00215A70" w:rsidRDefault="00215A70" w:rsidP="00215A70">
      <w:pPr>
        <w:spacing w:after="0"/>
        <w:rPr>
          <w:rFonts w:ascii="Arial" w:hAnsi="Arial" w:cs="Arial"/>
          <w:sz w:val="24"/>
          <w:szCs w:val="24"/>
        </w:rPr>
      </w:pPr>
    </w:p>
    <w:p w14:paraId="385BC7EF" w14:textId="4DA3EC56" w:rsidR="00215A70" w:rsidRDefault="00215A70" w:rsidP="00215A70">
      <w:pPr>
        <w:spacing w:after="0"/>
        <w:rPr>
          <w:rFonts w:ascii="Arial" w:hAnsi="Arial" w:cs="Arial"/>
          <w:sz w:val="24"/>
          <w:szCs w:val="24"/>
        </w:rPr>
      </w:pPr>
      <w:r>
        <w:rPr>
          <w:rFonts w:ascii="Arial" w:hAnsi="Arial" w:cs="Arial"/>
          <w:sz w:val="24"/>
          <w:szCs w:val="24"/>
        </w:rPr>
        <w:t>The by-laws adopted in September 2017</w:t>
      </w:r>
      <w:r w:rsidR="00146E99">
        <w:rPr>
          <w:rFonts w:ascii="Arial" w:hAnsi="Arial" w:cs="Arial"/>
          <w:sz w:val="24"/>
          <w:szCs w:val="24"/>
        </w:rPr>
        <w:t xml:space="preserve"> by the Executive Committee</w:t>
      </w:r>
      <w:r w:rsidR="00993160">
        <w:rPr>
          <w:rFonts w:ascii="Arial" w:hAnsi="Arial" w:cs="Arial"/>
          <w:sz w:val="24"/>
          <w:szCs w:val="24"/>
        </w:rPr>
        <w:t xml:space="preserve"> of the Board of Directors,</w:t>
      </w:r>
      <w:r w:rsidR="00146E99">
        <w:rPr>
          <w:rFonts w:ascii="Arial" w:hAnsi="Arial" w:cs="Arial"/>
          <w:sz w:val="24"/>
          <w:szCs w:val="24"/>
        </w:rPr>
        <w:t xml:space="preserve"> are used to govern DFI as a not for profit corporation.  The Guiding Principles shall be used to govern th</w:t>
      </w:r>
      <w:r w:rsidR="00993160">
        <w:rPr>
          <w:rFonts w:ascii="Arial" w:hAnsi="Arial" w:cs="Arial"/>
          <w:sz w:val="24"/>
          <w:szCs w:val="24"/>
        </w:rPr>
        <w:t>e</w:t>
      </w:r>
      <w:r w:rsidR="00146E99">
        <w:rPr>
          <w:rFonts w:ascii="Arial" w:hAnsi="Arial" w:cs="Arial"/>
          <w:sz w:val="24"/>
          <w:szCs w:val="24"/>
        </w:rPr>
        <w:t xml:space="preserve"> Coalition</w:t>
      </w:r>
      <w:r w:rsidR="00993160">
        <w:rPr>
          <w:rFonts w:ascii="Arial" w:hAnsi="Arial" w:cs="Arial"/>
          <w:sz w:val="24"/>
          <w:szCs w:val="24"/>
        </w:rPr>
        <w:t>.</w:t>
      </w:r>
    </w:p>
    <w:p w14:paraId="36E84B2B" w14:textId="089885E5" w:rsidR="00146E99" w:rsidRDefault="00146E99" w:rsidP="00215A70">
      <w:pPr>
        <w:spacing w:after="0"/>
        <w:rPr>
          <w:rFonts w:ascii="Arial" w:hAnsi="Arial" w:cs="Arial"/>
          <w:sz w:val="24"/>
          <w:szCs w:val="24"/>
        </w:rPr>
      </w:pPr>
    </w:p>
    <w:p w14:paraId="27FCC2F8" w14:textId="24124F66" w:rsidR="00146E99" w:rsidRDefault="00146E99" w:rsidP="00215A70">
      <w:pPr>
        <w:spacing w:after="0"/>
        <w:rPr>
          <w:rFonts w:ascii="Arial" w:hAnsi="Arial" w:cs="Arial"/>
          <w:sz w:val="24"/>
          <w:szCs w:val="24"/>
        </w:rPr>
      </w:pPr>
      <w:r>
        <w:rPr>
          <w:rFonts w:ascii="Arial" w:hAnsi="Arial" w:cs="Arial"/>
          <w:sz w:val="24"/>
          <w:szCs w:val="24"/>
        </w:rPr>
        <w:t xml:space="preserve">DFI will operate according to </w:t>
      </w:r>
      <w:r w:rsidR="00993160">
        <w:rPr>
          <w:rFonts w:ascii="Arial" w:hAnsi="Arial" w:cs="Arial"/>
          <w:sz w:val="24"/>
          <w:szCs w:val="24"/>
        </w:rPr>
        <w:t>its by-laws, governed by the Board of Directors</w:t>
      </w:r>
      <w:r w:rsidR="00154589">
        <w:rPr>
          <w:rFonts w:ascii="Arial" w:hAnsi="Arial" w:cs="Arial"/>
          <w:sz w:val="24"/>
          <w:szCs w:val="24"/>
        </w:rPr>
        <w:t>.</w:t>
      </w:r>
    </w:p>
    <w:p w14:paraId="32E0D0CD" w14:textId="77777777" w:rsidR="00993160" w:rsidRDefault="00993160" w:rsidP="00215A70">
      <w:pPr>
        <w:spacing w:after="0"/>
        <w:rPr>
          <w:rFonts w:ascii="Arial" w:hAnsi="Arial" w:cs="Arial"/>
          <w:sz w:val="24"/>
          <w:szCs w:val="24"/>
        </w:rPr>
      </w:pPr>
    </w:p>
    <w:p w14:paraId="549F9DA6" w14:textId="7B090BAA" w:rsidR="00146E99" w:rsidRDefault="00146E99" w:rsidP="00730C45">
      <w:pPr>
        <w:spacing w:after="0"/>
        <w:jc w:val="center"/>
        <w:rPr>
          <w:rFonts w:ascii="Arial" w:hAnsi="Arial" w:cs="Arial"/>
          <w:b/>
          <w:sz w:val="24"/>
          <w:szCs w:val="24"/>
        </w:rPr>
      </w:pPr>
      <w:r w:rsidRPr="00146E99">
        <w:rPr>
          <w:rFonts w:ascii="Arial" w:hAnsi="Arial" w:cs="Arial"/>
          <w:b/>
          <w:sz w:val="24"/>
          <w:szCs w:val="24"/>
        </w:rPr>
        <w:t>Section II:  Who We Are</w:t>
      </w:r>
    </w:p>
    <w:p w14:paraId="25117A76" w14:textId="77777777" w:rsidR="00730C45" w:rsidRPr="00730C45" w:rsidRDefault="00730C45" w:rsidP="00730C45">
      <w:pPr>
        <w:spacing w:after="0"/>
        <w:jc w:val="center"/>
        <w:rPr>
          <w:rFonts w:ascii="Arial" w:hAnsi="Arial" w:cs="Arial"/>
          <w:b/>
          <w:sz w:val="24"/>
          <w:szCs w:val="24"/>
        </w:rPr>
      </w:pPr>
    </w:p>
    <w:p w14:paraId="54F40F3A" w14:textId="01A77506" w:rsidR="00146E99" w:rsidRDefault="00146E99" w:rsidP="00215A70">
      <w:pPr>
        <w:spacing w:after="0"/>
        <w:rPr>
          <w:rFonts w:ascii="Arial" w:hAnsi="Arial" w:cs="Arial"/>
          <w:sz w:val="24"/>
          <w:szCs w:val="24"/>
        </w:rPr>
      </w:pPr>
      <w:r>
        <w:rPr>
          <w:rFonts w:ascii="Arial" w:hAnsi="Arial" w:cs="Arial"/>
          <w:sz w:val="24"/>
          <w:szCs w:val="24"/>
        </w:rPr>
        <w:t>Drug-Free Irondequoit: Together has adopted the following vision and mission.</w:t>
      </w:r>
    </w:p>
    <w:p w14:paraId="10411830" w14:textId="2C4994F9" w:rsidR="00146E99" w:rsidRDefault="00146E99" w:rsidP="00215A70">
      <w:pPr>
        <w:spacing w:after="0"/>
        <w:rPr>
          <w:rFonts w:ascii="Arial" w:hAnsi="Arial" w:cs="Arial"/>
          <w:sz w:val="24"/>
          <w:szCs w:val="24"/>
        </w:rPr>
      </w:pPr>
    </w:p>
    <w:p w14:paraId="49EB0742" w14:textId="6185F176" w:rsidR="00ED3435" w:rsidRPr="00ED3435" w:rsidRDefault="00146E99" w:rsidP="00ED3435">
      <w:pPr>
        <w:rPr>
          <w:rFonts w:ascii="Arial" w:hAnsi="Arial" w:cs="Arial"/>
          <w:i/>
          <w:sz w:val="24"/>
          <w:szCs w:val="24"/>
        </w:rPr>
      </w:pPr>
      <w:r>
        <w:rPr>
          <w:rFonts w:ascii="Arial" w:hAnsi="Arial" w:cs="Arial"/>
          <w:sz w:val="24"/>
          <w:szCs w:val="24"/>
        </w:rPr>
        <w:t>Vision</w:t>
      </w:r>
      <w:r w:rsidRPr="00ED3435">
        <w:rPr>
          <w:rFonts w:ascii="Arial" w:hAnsi="Arial" w:cs="Arial"/>
          <w:sz w:val="24"/>
          <w:szCs w:val="24"/>
        </w:rPr>
        <w:t xml:space="preserve">: </w:t>
      </w:r>
      <w:r w:rsidR="00ED3435">
        <w:rPr>
          <w:rFonts w:ascii="Arial" w:hAnsi="Arial" w:cs="Arial"/>
          <w:i/>
          <w:sz w:val="24"/>
          <w:szCs w:val="24"/>
        </w:rPr>
        <w:t>T</w:t>
      </w:r>
      <w:r w:rsidR="00ED3435" w:rsidRPr="00ED3435">
        <w:rPr>
          <w:rFonts w:ascii="Arial" w:hAnsi="Arial" w:cs="Arial"/>
          <w:i/>
          <w:sz w:val="24"/>
          <w:szCs w:val="24"/>
        </w:rPr>
        <w:t>o create systemic change of beliefs, attitudes, perceptions and practices associated with the use of alcohol, tobacco, and other drugs among youth, their families and the community at large, in order to build a safe, healthy and drug free community.</w:t>
      </w:r>
    </w:p>
    <w:p w14:paraId="58824598" w14:textId="77777777" w:rsidR="00ED3435" w:rsidRPr="00ED3435" w:rsidRDefault="00ED3435" w:rsidP="00ED3435">
      <w:pPr>
        <w:rPr>
          <w:rFonts w:ascii="Arial" w:hAnsi="Arial" w:cs="Arial"/>
          <w:i/>
          <w:sz w:val="24"/>
          <w:szCs w:val="24"/>
        </w:rPr>
      </w:pPr>
      <w:r w:rsidRPr="00ED3435">
        <w:rPr>
          <w:rFonts w:ascii="Arial" w:hAnsi="Arial" w:cs="Arial"/>
          <w:i/>
          <w:sz w:val="24"/>
          <w:szCs w:val="24"/>
        </w:rPr>
        <w:t xml:space="preserve">Mission: D-FI: Together will establish and strengthen collaboration among multiple community sectors to develop and support the implementation of programs and activities related to prevention, education and reduction of youth substance use.  </w:t>
      </w:r>
    </w:p>
    <w:p w14:paraId="18B4B129" w14:textId="77777777" w:rsidR="00ED3435" w:rsidRPr="00ED3435" w:rsidRDefault="00ED3435" w:rsidP="00ED3435">
      <w:pPr>
        <w:rPr>
          <w:rFonts w:ascii="Arial" w:hAnsi="Arial" w:cs="Arial"/>
          <w:i/>
          <w:sz w:val="24"/>
          <w:szCs w:val="24"/>
        </w:rPr>
      </w:pPr>
      <w:r w:rsidRPr="00ED3435">
        <w:rPr>
          <w:rFonts w:ascii="Arial" w:hAnsi="Arial" w:cs="Arial"/>
          <w:i/>
          <w:sz w:val="24"/>
          <w:szCs w:val="24"/>
        </w:rPr>
        <w:t>Elevator Speech: We are the leading non-profit drug and alcohol prevention organization in Irondequoit and the surrounding communities. We are making our community a safer place by educating people while offering resources and activities to improve youth outcomes.</w:t>
      </w:r>
    </w:p>
    <w:p w14:paraId="39012C0F" w14:textId="66FD3CAC" w:rsidR="002B1D0E" w:rsidRPr="00ED3435" w:rsidRDefault="002B1D0E" w:rsidP="00ED3435">
      <w:pPr>
        <w:autoSpaceDE w:val="0"/>
        <w:autoSpaceDN w:val="0"/>
        <w:adjustRightInd w:val="0"/>
        <w:spacing w:after="0" w:line="240" w:lineRule="auto"/>
        <w:rPr>
          <w:rFonts w:ascii="Arial" w:hAnsi="Arial" w:cs="Arial"/>
          <w:sz w:val="24"/>
          <w:szCs w:val="24"/>
        </w:rPr>
      </w:pPr>
    </w:p>
    <w:p w14:paraId="2080ABC1" w14:textId="5D437E4B" w:rsidR="002B1D0E" w:rsidRDefault="002B1D0E" w:rsidP="002B1D0E">
      <w:pPr>
        <w:autoSpaceDE w:val="0"/>
        <w:autoSpaceDN w:val="0"/>
        <w:adjustRightInd w:val="0"/>
        <w:spacing w:after="0" w:line="240" w:lineRule="auto"/>
        <w:rPr>
          <w:rFonts w:ascii="Arial" w:hAnsi="Arial" w:cs="Arial"/>
          <w:sz w:val="24"/>
          <w:szCs w:val="24"/>
        </w:rPr>
      </w:pPr>
      <w:r>
        <w:rPr>
          <w:rFonts w:ascii="Arial" w:hAnsi="Arial" w:cs="Arial"/>
          <w:sz w:val="24"/>
          <w:szCs w:val="24"/>
        </w:rPr>
        <w:t>DFI serves the Town of Irondequoit and uses the Strategic Prevention Framework as our foundatio</w:t>
      </w:r>
      <w:r w:rsidR="00993160">
        <w:rPr>
          <w:rFonts w:ascii="Arial" w:hAnsi="Arial" w:cs="Arial"/>
          <w:sz w:val="24"/>
          <w:szCs w:val="24"/>
        </w:rPr>
        <w:t xml:space="preserve">n </w:t>
      </w:r>
      <w:r>
        <w:rPr>
          <w:rFonts w:ascii="Arial" w:hAnsi="Arial" w:cs="Arial"/>
          <w:sz w:val="24"/>
          <w:szCs w:val="24"/>
        </w:rPr>
        <w:t xml:space="preserve">with a focus on the Seven Strategies for Change in the Logic Model.  </w:t>
      </w:r>
    </w:p>
    <w:p w14:paraId="22F65096" w14:textId="77777777" w:rsidR="00D244DF" w:rsidRDefault="00D244DF" w:rsidP="00993160">
      <w:pPr>
        <w:autoSpaceDE w:val="0"/>
        <w:autoSpaceDN w:val="0"/>
        <w:adjustRightInd w:val="0"/>
        <w:spacing w:after="0" w:line="240" w:lineRule="auto"/>
        <w:jc w:val="center"/>
        <w:rPr>
          <w:rFonts w:ascii="Arial" w:hAnsi="Arial" w:cs="Arial"/>
          <w:b/>
          <w:sz w:val="24"/>
          <w:szCs w:val="24"/>
        </w:rPr>
      </w:pPr>
    </w:p>
    <w:p w14:paraId="2FBF7ADE" w14:textId="77777777" w:rsidR="00D244DF" w:rsidRDefault="00D244DF" w:rsidP="00993160">
      <w:pPr>
        <w:autoSpaceDE w:val="0"/>
        <w:autoSpaceDN w:val="0"/>
        <w:adjustRightInd w:val="0"/>
        <w:spacing w:after="0" w:line="240" w:lineRule="auto"/>
        <w:jc w:val="center"/>
        <w:rPr>
          <w:rFonts w:ascii="Arial" w:hAnsi="Arial" w:cs="Arial"/>
          <w:b/>
          <w:sz w:val="24"/>
          <w:szCs w:val="24"/>
        </w:rPr>
      </w:pPr>
    </w:p>
    <w:p w14:paraId="71CC9EB6" w14:textId="2A93C487" w:rsidR="00ED3435" w:rsidRDefault="002B1D0E" w:rsidP="00730C4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Section III:  Membership</w:t>
      </w:r>
    </w:p>
    <w:p w14:paraId="4FDC3348" w14:textId="4DA82899" w:rsidR="002B1D0E" w:rsidRDefault="002B1D0E" w:rsidP="002B1D0E">
      <w:pPr>
        <w:autoSpaceDE w:val="0"/>
        <w:autoSpaceDN w:val="0"/>
        <w:adjustRightInd w:val="0"/>
        <w:spacing w:after="0" w:line="240" w:lineRule="auto"/>
        <w:jc w:val="center"/>
        <w:rPr>
          <w:rFonts w:ascii="Arial" w:hAnsi="Arial" w:cs="Arial"/>
          <w:b/>
          <w:sz w:val="24"/>
          <w:szCs w:val="24"/>
        </w:rPr>
      </w:pPr>
    </w:p>
    <w:p w14:paraId="742B8B81" w14:textId="77777777" w:rsidR="002A797A" w:rsidRDefault="002A797A" w:rsidP="002A797A">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Representation: </w:t>
      </w:r>
    </w:p>
    <w:p w14:paraId="1B322FE7" w14:textId="5F3698D9" w:rsidR="002A797A" w:rsidRDefault="002B1D0E" w:rsidP="002A797A">
      <w:pPr>
        <w:pStyle w:val="ListParagraph"/>
        <w:autoSpaceDE w:val="0"/>
        <w:autoSpaceDN w:val="0"/>
        <w:adjustRightInd w:val="0"/>
        <w:spacing w:after="0" w:line="240" w:lineRule="auto"/>
        <w:rPr>
          <w:rFonts w:ascii="Arial" w:hAnsi="Arial" w:cs="Arial"/>
          <w:sz w:val="24"/>
          <w:szCs w:val="24"/>
        </w:rPr>
      </w:pPr>
      <w:r w:rsidRPr="002A797A">
        <w:rPr>
          <w:rFonts w:ascii="Arial" w:hAnsi="Arial" w:cs="Arial"/>
          <w:sz w:val="24"/>
          <w:szCs w:val="24"/>
        </w:rPr>
        <w:t xml:space="preserve">The membership of DFI is made up of representatives from a multitude of sectors including individuals as well as representatives from organizations.  </w:t>
      </w:r>
      <w:r w:rsidR="002A797A" w:rsidRPr="002A797A">
        <w:rPr>
          <w:rFonts w:ascii="Arial" w:hAnsi="Arial" w:cs="Arial"/>
          <w:sz w:val="24"/>
          <w:szCs w:val="24"/>
        </w:rPr>
        <w:t>Sectors required</w:t>
      </w:r>
      <w:r w:rsidR="008E4153">
        <w:rPr>
          <w:rFonts w:ascii="Arial" w:hAnsi="Arial" w:cs="Arial"/>
          <w:sz w:val="24"/>
          <w:szCs w:val="24"/>
        </w:rPr>
        <w:t>,</w:t>
      </w:r>
      <w:r w:rsidR="002A797A" w:rsidRPr="002A797A">
        <w:rPr>
          <w:rFonts w:ascii="Arial" w:hAnsi="Arial" w:cs="Arial"/>
          <w:sz w:val="24"/>
          <w:szCs w:val="24"/>
        </w:rPr>
        <w:t xml:space="preserve"> but not limited to are in the list that follows: </w:t>
      </w:r>
    </w:p>
    <w:p w14:paraId="10F53D32" w14:textId="77777777" w:rsidR="002A797A" w:rsidRPr="002A797A" w:rsidRDefault="002A797A" w:rsidP="00A501B9">
      <w:pPr>
        <w:autoSpaceDE w:val="0"/>
        <w:autoSpaceDN w:val="0"/>
        <w:adjustRightInd w:val="0"/>
        <w:spacing w:after="0" w:line="240" w:lineRule="auto"/>
        <w:ind w:left="360"/>
        <w:rPr>
          <w:rFonts w:ascii="Arial" w:hAnsi="Arial" w:cs="Arial"/>
          <w:sz w:val="24"/>
          <w:szCs w:val="24"/>
        </w:rPr>
      </w:pPr>
    </w:p>
    <w:p w14:paraId="1A302D83" w14:textId="2836EBD0"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Youth</w:t>
      </w:r>
    </w:p>
    <w:p w14:paraId="1CE45D07" w14:textId="4147DE53"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Education</w:t>
      </w:r>
    </w:p>
    <w:p w14:paraId="7D28E0B4" w14:textId="79FA1374"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lastRenderedPageBreak/>
        <w:t>Parents</w:t>
      </w:r>
    </w:p>
    <w:p w14:paraId="09C94261" w14:textId="42C67778"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Media</w:t>
      </w:r>
    </w:p>
    <w:p w14:paraId="52E205A4" w14:textId="7A4515C8"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Business</w:t>
      </w:r>
    </w:p>
    <w:p w14:paraId="47619763" w14:textId="1C1B8817"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Law Enforcement</w:t>
      </w:r>
    </w:p>
    <w:p w14:paraId="674090D4" w14:textId="66ED04F1"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Local Government</w:t>
      </w:r>
    </w:p>
    <w:p w14:paraId="133CC6BA" w14:textId="35D9ED6A"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Religious and/or Fraternal</w:t>
      </w:r>
    </w:p>
    <w:p w14:paraId="0475DA12" w14:textId="2F43D66E"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Health Care</w:t>
      </w:r>
    </w:p>
    <w:p w14:paraId="5885FD05" w14:textId="6B53C56C"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Other agencies related to substance prevention, abuse and/or treatment</w:t>
      </w:r>
    </w:p>
    <w:p w14:paraId="5DE7DC14" w14:textId="15E5DA22"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Civic and volunteer groups</w:t>
      </w:r>
    </w:p>
    <w:p w14:paraId="2DEDF9A2" w14:textId="2A7A34C5"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Youth serving organizations</w:t>
      </w:r>
    </w:p>
    <w:p w14:paraId="2D4726DC" w14:textId="0B4C2700" w:rsidR="002A797A" w:rsidRDefault="002A797A" w:rsidP="00A501B9">
      <w:pPr>
        <w:pStyle w:val="ListParagraph"/>
        <w:numPr>
          <w:ilvl w:val="0"/>
          <w:numId w:val="2"/>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Any other members as defined by the needs of the Logic Model and Action Plan</w:t>
      </w:r>
    </w:p>
    <w:p w14:paraId="0380D9D6" w14:textId="1E9CA1DB" w:rsidR="002A797A" w:rsidRDefault="002A797A" w:rsidP="002A797A">
      <w:pPr>
        <w:autoSpaceDE w:val="0"/>
        <w:autoSpaceDN w:val="0"/>
        <w:adjustRightInd w:val="0"/>
        <w:spacing w:after="0" w:line="240" w:lineRule="auto"/>
        <w:rPr>
          <w:rFonts w:ascii="Arial" w:hAnsi="Arial" w:cs="Arial"/>
          <w:sz w:val="24"/>
          <w:szCs w:val="24"/>
        </w:rPr>
      </w:pPr>
    </w:p>
    <w:p w14:paraId="79FA2134" w14:textId="516C96D1" w:rsidR="002A797A" w:rsidRDefault="002A797A" w:rsidP="002A797A">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Duties and responsibilities:</w:t>
      </w:r>
    </w:p>
    <w:p w14:paraId="4DE2C291" w14:textId="03330BE8" w:rsidR="002A797A" w:rsidRDefault="002A797A" w:rsidP="002A797A">
      <w:pPr>
        <w:pStyle w:val="ListParagraph"/>
        <w:autoSpaceDE w:val="0"/>
        <w:autoSpaceDN w:val="0"/>
        <w:adjustRightInd w:val="0"/>
        <w:spacing w:after="0" w:line="240" w:lineRule="auto"/>
        <w:rPr>
          <w:rFonts w:ascii="Arial" w:hAnsi="Arial" w:cs="Arial"/>
          <w:sz w:val="24"/>
          <w:szCs w:val="24"/>
        </w:rPr>
      </w:pPr>
    </w:p>
    <w:p w14:paraId="585C71A9" w14:textId="6F2D6F38" w:rsidR="002A797A" w:rsidRPr="00A501B9" w:rsidRDefault="002A797A" w:rsidP="00A501B9">
      <w:pPr>
        <w:pStyle w:val="ListParagraph"/>
        <w:numPr>
          <w:ilvl w:val="0"/>
          <w:numId w:val="5"/>
        </w:numPr>
        <w:autoSpaceDE w:val="0"/>
        <w:autoSpaceDN w:val="0"/>
        <w:adjustRightInd w:val="0"/>
        <w:spacing w:after="0" w:line="240" w:lineRule="auto"/>
        <w:rPr>
          <w:rFonts w:ascii="Arial" w:hAnsi="Arial" w:cs="Arial"/>
          <w:sz w:val="24"/>
          <w:szCs w:val="24"/>
        </w:rPr>
      </w:pPr>
      <w:r w:rsidRPr="00A501B9">
        <w:rPr>
          <w:rFonts w:ascii="Arial" w:hAnsi="Arial" w:cs="Arial"/>
          <w:sz w:val="24"/>
          <w:szCs w:val="24"/>
        </w:rPr>
        <w:t xml:space="preserve">Job descriptions are outlined for all of the Executive Committee positions. Currently the Project Coordinator Position is being filled on a voluntary basis by the Chair of the Board.  </w:t>
      </w:r>
    </w:p>
    <w:p w14:paraId="5B9580FB" w14:textId="11820C15" w:rsidR="002A797A" w:rsidRDefault="002A797A" w:rsidP="002A797A">
      <w:pPr>
        <w:pStyle w:val="ListParagraph"/>
        <w:autoSpaceDE w:val="0"/>
        <w:autoSpaceDN w:val="0"/>
        <w:adjustRightInd w:val="0"/>
        <w:spacing w:after="0" w:line="240" w:lineRule="auto"/>
        <w:rPr>
          <w:rFonts w:ascii="Arial" w:hAnsi="Arial" w:cs="Arial"/>
          <w:sz w:val="24"/>
          <w:szCs w:val="24"/>
        </w:rPr>
      </w:pPr>
    </w:p>
    <w:p w14:paraId="45162E83" w14:textId="3D10B393" w:rsidR="002A797A" w:rsidRDefault="002A797A" w:rsidP="00A501B9">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Member positions are based on the Coalition Involvement Agreement which shall be signed at the Large Coalition Meeting every January.  </w:t>
      </w:r>
    </w:p>
    <w:p w14:paraId="5B34BEF0" w14:textId="01666262" w:rsidR="002A797A" w:rsidRDefault="002A797A" w:rsidP="002A797A">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Duties </w:t>
      </w:r>
      <w:r w:rsidR="00A501B9">
        <w:rPr>
          <w:rFonts w:ascii="Arial" w:hAnsi="Arial" w:cs="Arial"/>
          <w:sz w:val="24"/>
          <w:szCs w:val="24"/>
        </w:rPr>
        <w:t xml:space="preserve">include and may be altered with the recommendation and decision by Executive Committee: </w:t>
      </w:r>
    </w:p>
    <w:p w14:paraId="73164358" w14:textId="77777777" w:rsidR="00A501B9" w:rsidRPr="00A501B9" w:rsidRDefault="00A501B9" w:rsidP="00A501B9">
      <w:pPr>
        <w:pStyle w:val="BodyText"/>
        <w:numPr>
          <w:ilvl w:val="0"/>
          <w:numId w:val="6"/>
        </w:numPr>
        <w:tabs>
          <w:tab w:val="left" w:pos="461"/>
        </w:tabs>
        <w:spacing w:before="69"/>
        <w:rPr>
          <w:rFonts w:ascii="Arial" w:hAnsi="Arial" w:cs="Arial"/>
        </w:rPr>
      </w:pPr>
      <w:r w:rsidRPr="00A501B9">
        <w:rPr>
          <w:rFonts w:ascii="Arial" w:hAnsi="Arial" w:cs="Arial"/>
          <w:spacing w:val="-1"/>
        </w:rPr>
        <w:t>Being</w:t>
      </w:r>
      <w:r w:rsidRPr="00A501B9">
        <w:rPr>
          <w:rFonts w:ascii="Arial" w:hAnsi="Arial" w:cs="Arial"/>
          <w:spacing w:val="-3"/>
        </w:rPr>
        <w:t xml:space="preserve"> </w:t>
      </w:r>
      <w:r w:rsidRPr="00A501B9">
        <w:rPr>
          <w:rFonts w:ascii="Arial" w:hAnsi="Arial" w:cs="Arial"/>
        </w:rPr>
        <w:t>a</w:t>
      </w:r>
      <w:r w:rsidRPr="00A501B9">
        <w:rPr>
          <w:rFonts w:ascii="Arial" w:hAnsi="Arial" w:cs="Arial"/>
          <w:spacing w:val="1"/>
        </w:rPr>
        <w:t xml:space="preserve"> </w:t>
      </w:r>
      <w:r w:rsidRPr="00A501B9">
        <w:rPr>
          <w:rFonts w:ascii="Arial" w:hAnsi="Arial" w:cs="Arial"/>
        </w:rPr>
        <w:t>community</w:t>
      </w:r>
      <w:r w:rsidRPr="00A501B9">
        <w:rPr>
          <w:rFonts w:ascii="Arial" w:hAnsi="Arial" w:cs="Arial"/>
          <w:spacing w:val="-5"/>
        </w:rPr>
        <w:t xml:space="preserve"> </w:t>
      </w:r>
      <w:r w:rsidRPr="00A501B9">
        <w:rPr>
          <w:rFonts w:ascii="Arial" w:hAnsi="Arial" w:cs="Arial"/>
          <w:spacing w:val="-1"/>
        </w:rPr>
        <w:t>leader</w:t>
      </w:r>
      <w:r w:rsidRPr="00A501B9">
        <w:rPr>
          <w:rFonts w:ascii="Arial" w:hAnsi="Arial" w:cs="Arial"/>
        </w:rPr>
        <w:t xml:space="preserve"> </w:t>
      </w:r>
      <w:r w:rsidRPr="00A501B9">
        <w:rPr>
          <w:rFonts w:ascii="Arial" w:hAnsi="Arial" w:cs="Arial"/>
          <w:spacing w:val="-1"/>
        </w:rPr>
        <w:t>amongst</w:t>
      </w:r>
      <w:r w:rsidRPr="00A501B9">
        <w:rPr>
          <w:rFonts w:ascii="Arial" w:hAnsi="Arial" w:cs="Arial"/>
        </w:rPr>
        <w:t xml:space="preserve"> the</w:t>
      </w:r>
      <w:r w:rsidRPr="00A501B9">
        <w:rPr>
          <w:rFonts w:ascii="Arial" w:hAnsi="Arial" w:cs="Arial"/>
          <w:spacing w:val="-1"/>
        </w:rPr>
        <w:t xml:space="preserve"> represented</w:t>
      </w:r>
      <w:r w:rsidRPr="00A501B9">
        <w:rPr>
          <w:rFonts w:ascii="Arial" w:hAnsi="Arial" w:cs="Arial"/>
        </w:rPr>
        <w:t xml:space="preserve"> </w:t>
      </w:r>
      <w:r w:rsidRPr="00A501B9">
        <w:rPr>
          <w:rFonts w:ascii="Arial" w:hAnsi="Arial" w:cs="Arial"/>
          <w:spacing w:val="-1"/>
        </w:rPr>
        <w:t>sector.</w:t>
      </w:r>
    </w:p>
    <w:p w14:paraId="38227736" w14:textId="2F2435A8" w:rsidR="00A501B9" w:rsidRPr="00A501B9" w:rsidRDefault="00A501B9" w:rsidP="00A501B9">
      <w:pPr>
        <w:pStyle w:val="BodyText"/>
        <w:numPr>
          <w:ilvl w:val="0"/>
          <w:numId w:val="6"/>
        </w:numPr>
        <w:tabs>
          <w:tab w:val="left" w:pos="461"/>
        </w:tabs>
        <w:spacing w:before="120"/>
        <w:rPr>
          <w:rFonts w:ascii="Arial" w:hAnsi="Arial" w:cs="Arial"/>
        </w:rPr>
      </w:pPr>
      <w:r w:rsidRPr="00A501B9">
        <w:rPr>
          <w:rFonts w:ascii="Arial" w:hAnsi="Arial" w:cs="Arial"/>
          <w:spacing w:val="-1"/>
        </w:rPr>
        <w:t>Ensuring</w:t>
      </w:r>
      <w:r w:rsidRPr="00A501B9">
        <w:rPr>
          <w:rFonts w:ascii="Arial" w:hAnsi="Arial" w:cs="Arial"/>
        </w:rPr>
        <w:t xml:space="preserve"> </w:t>
      </w:r>
      <w:r w:rsidRPr="00A501B9">
        <w:rPr>
          <w:rFonts w:ascii="Arial" w:hAnsi="Arial" w:cs="Arial"/>
          <w:spacing w:val="-1"/>
        </w:rPr>
        <w:t>clear</w:t>
      </w:r>
      <w:r w:rsidRPr="00A501B9">
        <w:rPr>
          <w:rFonts w:ascii="Arial" w:hAnsi="Arial" w:cs="Arial"/>
          <w:spacing w:val="1"/>
        </w:rPr>
        <w:t xml:space="preserve"> </w:t>
      </w:r>
      <w:r w:rsidRPr="00A501B9">
        <w:rPr>
          <w:rFonts w:ascii="Arial" w:hAnsi="Arial" w:cs="Arial"/>
          <w:spacing w:val="-1"/>
        </w:rPr>
        <w:t>communication</w:t>
      </w:r>
      <w:r w:rsidRPr="00A501B9">
        <w:rPr>
          <w:rFonts w:ascii="Arial" w:hAnsi="Arial" w:cs="Arial"/>
        </w:rPr>
        <w:t xml:space="preserve"> </w:t>
      </w:r>
      <w:r w:rsidRPr="00A501B9">
        <w:rPr>
          <w:rFonts w:ascii="Arial" w:hAnsi="Arial" w:cs="Arial"/>
          <w:spacing w:val="-1"/>
        </w:rPr>
        <w:t>between</w:t>
      </w:r>
      <w:r w:rsidRPr="00A501B9">
        <w:rPr>
          <w:rFonts w:ascii="Arial" w:hAnsi="Arial" w:cs="Arial"/>
        </w:rPr>
        <w:t xml:space="preserve"> the </w:t>
      </w:r>
      <w:r w:rsidRPr="00A501B9">
        <w:rPr>
          <w:rFonts w:ascii="Arial" w:hAnsi="Arial" w:cs="Arial"/>
          <w:spacing w:val="-1"/>
        </w:rPr>
        <w:t>sector</w:t>
      </w:r>
      <w:r w:rsidRPr="00A501B9">
        <w:rPr>
          <w:rFonts w:ascii="Arial" w:hAnsi="Arial" w:cs="Arial"/>
          <w:spacing w:val="1"/>
        </w:rPr>
        <w:t xml:space="preserve"> </w:t>
      </w:r>
      <w:r w:rsidRPr="00A501B9">
        <w:rPr>
          <w:rFonts w:ascii="Arial" w:hAnsi="Arial" w:cs="Arial"/>
          <w:spacing w:val="-1"/>
        </w:rPr>
        <w:t>represented</w:t>
      </w:r>
      <w:r w:rsidRPr="00A501B9">
        <w:rPr>
          <w:rFonts w:ascii="Arial" w:hAnsi="Arial" w:cs="Arial"/>
        </w:rPr>
        <w:t xml:space="preserve"> </w:t>
      </w:r>
      <w:r w:rsidRPr="00A501B9">
        <w:rPr>
          <w:rFonts w:ascii="Arial" w:hAnsi="Arial" w:cs="Arial"/>
          <w:spacing w:val="-1"/>
        </w:rPr>
        <w:t>and</w:t>
      </w:r>
      <w:r w:rsidRPr="00A501B9">
        <w:rPr>
          <w:rFonts w:ascii="Arial" w:hAnsi="Arial" w:cs="Arial"/>
        </w:rPr>
        <w:t xml:space="preserve"> the</w:t>
      </w:r>
      <w:r w:rsidRPr="00A501B9">
        <w:rPr>
          <w:rFonts w:ascii="Arial" w:hAnsi="Arial" w:cs="Arial"/>
          <w:spacing w:val="1"/>
        </w:rPr>
        <w:t xml:space="preserve"> </w:t>
      </w:r>
      <w:r w:rsidRPr="00A501B9">
        <w:rPr>
          <w:rFonts w:ascii="Arial" w:hAnsi="Arial" w:cs="Arial"/>
        </w:rPr>
        <w:t xml:space="preserve">coalition </w:t>
      </w:r>
    </w:p>
    <w:p w14:paraId="1D44305B" w14:textId="77777777" w:rsidR="00A501B9" w:rsidRPr="00A501B9" w:rsidRDefault="00A501B9" w:rsidP="00A501B9">
      <w:pPr>
        <w:pStyle w:val="BodyText"/>
        <w:numPr>
          <w:ilvl w:val="0"/>
          <w:numId w:val="6"/>
        </w:numPr>
        <w:tabs>
          <w:tab w:val="left" w:pos="461"/>
        </w:tabs>
        <w:spacing w:before="120"/>
        <w:rPr>
          <w:rFonts w:ascii="Arial" w:hAnsi="Arial" w:cs="Arial"/>
        </w:rPr>
      </w:pPr>
      <w:r w:rsidRPr="00A501B9">
        <w:rPr>
          <w:rFonts w:ascii="Arial" w:hAnsi="Arial" w:cs="Arial"/>
          <w:spacing w:val="-1"/>
        </w:rPr>
        <w:t>Acting as</w:t>
      </w:r>
      <w:r w:rsidRPr="00A501B9">
        <w:rPr>
          <w:rFonts w:ascii="Arial" w:hAnsi="Arial" w:cs="Arial"/>
        </w:rPr>
        <w:t xml:space="preserve"> a </w:t>
      </w:r>
      <w:r w:rsidRPr="00A501B9">
        <w:rPr>
          <w:rFonts w:ascii="Arial" w:hAnsi="Arial" w:cs="Arial"/>
          <w:spacing w:val="-1"/>
        </w:rPr>
        <w:t>positive</w:t>
      </w:r>
      <w:r w:rsidRPr="00A501B9">
        <w:rPr>
          <w:rFonts w:ascii="Arial" w:hAnsi="Arial" w:cs="Arial"/>
        </w:rPr>
        <w:t xml:space="preserve"> </w:t>
      </w:r>
      <w:r w:rsidRPr="00A501B9">
        <w:rPr>
          <w:rFonts w:ascii="Arial" w:hAnsi="Arial" w:cs="Arial"/>
          <w:spacing w:val="-1"/>
        </w:rPr>
        <w:t>role</w:t>
      </w:r>
      <w:r w:rsidRPr="00A501B9">
        <w:rPr>
          <w:rFonts w:ascii="Arial" w:hAnsi="Arial" w:cs="Arial"/>
          <w:spacing w:val="1"/>
        </w:rPr>
        <w:t xml:space="preserve"> </w:t>
      </w:r>
      <w:r w:rsidRPr="00A501B9">
        <w:rPr>
          <w:rFonts w:ascii="Arial" w:hAnsi="Arial" w:cs="Arial"/>
        </w:rPr>
        <w:t xml:space="preserve">model </w:t>
      </w:r>
      <w:r w:rsidRPr="00A501B9">
        <w:rPr>
          <w:rFonts w:ascii="Arial" w:hAnsi="Arial" w:cs="Arial"/>
          <w:spacing w:val="-1"/>
        </w:rPr>
        <w:t>for</w:t>
      </w:r>
      <w:r w:rsidRPr="00A501B9">
        <w:rPr>
          <w:rFonts w:ascii="Arial" w:hAnsi="Arial" w:cs="Arial"/>
          <w:spacing w:val="3"/>
        </w:rPr>
        <w:t xml:space="preserve"> </w:t>
      </w:r>
      <w:r w:rsidRPr="00A501B9">
        <w:rPr>
          <w:rFonts w:ascii="Arial" w:hAnsi="Arial" w:cs="Arial"/>
          <w:spacing w:val="-1"/>
        </w:rPr>
        <w:t>youth,</w:t>
      </w:r>
      <w:r w:rsidRPr="00A501B9">
        <w:rPr>
          <w:rFonts w:ascii="Arial" w:hAnsi="Arial" w:cs="Arial"/>
        </w:rPr>
        <w:t xml:space="preserve"> </w:t>
      </w:r>
      <w:r w:rsidRPr="00A501B9">
        <w:rPr>
          <w:rFonts w:ascii="Arial" w:hAnsi="Arial" w:cs="Arial"/>
          <w:spacing w:val="-1"/>
        </w:rPr>
        <w:t>families,</w:t>
      </w:r>
      <w:r w:rsidRPr="00A501B9">
        <w:rPr>
          <w:rFonts w:ascii="Arial" w:hAnsi="Arial" w:cs="Arial"/>
        </w:rPr>
        <w:t xml:space="preserve"> </w:t>
      </w:r>
      <w:r w:rsidRPr="00A501B9">
        <w:rPr>
          <w:rFonts w:ascii="Arial" w:hAnsi="Arial" w:cs="Arial"/>
          <w:spacing w:val="-1"/>
        </w:rPr>
        <w:t>and</w:t>
      </w:r>
      <w:r w:rsidRPr="00A501B9">
        <w:rPr>
          <w:rFonts w:ascii="Arial" w:hAnsi="Arial" w:cs="Arial"/>
        </w:rPr>
        <w:t xml:space="preserve"> </w:t>
      </w:r>
      <w:r w:rsidRPr="00A501B9">
        <w:rPr>
          <w:rFonts w:ascii="Arial" w:hAnsi="Arial" w:cs="Arial"/>
          <w:spacing w:val="-1"/>
        </w:rPr>
        <w:t>peers.</w:t>
      </w:r>
    </w:p>
    <w:p w14:paraId="5BFFCF73" w14:textId="77777777" w:rsidR="00A501B9" w:rsidRPr="00A501B9" w:rsidRDefault="00A501B9" w:rsidP="00A501B9">
      <w:pPr>
        <w:pStyle w:val="BodyText"/>
        <w:numPr>
          <w:ilvl w:val="0"/>
          <w:numId w:val="6"/>
        </w:numPr>
        <w:tabs>
          <w:tab w:val="left" w:pos="461"/>
        </w:tabs>
        <w:spacing w:before="120"/>
        <w:rPr>
          <w:rFonts w:ascii="Arial" w:hAnsi="Arial" w:cs="Arial"/>
        </w:rPr>
      </w:pPr>
      <w:r w:rsidRPr="00A501B9">
        <w:rPr>
          <w:rFonts w:ascii="Arial" w:hAnsi="Arial" w:cs="Arial"/>
          <w:spacing w:val="-1"/>
        </w:rPr>
        <w:t>Supporting</w:t>
      </w:r>
      <w:r w:rsidRPr="00A501B9">
        <w:rPr>
          <w:rFonts w:ascii="Arial" w:hAnsi="Arial" w:cs="Arial"/>
          <w:spacing w:val="-3"/>
        </w:rPr>
        <w:t xml:space="preserve"> </w:t>
      </w:r>
      <w:r w:rsidRPr="00A501B9">
        <w:rPr>
          <w:rFonts w:ascii="Arial" w:hAnsi="Arial" w:cs="Arial"/>
        </w:rPr>
        <w:t xml:space="preserve">the </w:t>
      </w:r>
      <w:r w:rsidRPr="00A501B9">
        <w:rPr>
          <w:rFonts w:ascii="Arial" w:hAnsi="Arial" w:cs="Arial"/>
          <w:spacing w:val="-1"/>
        </w:rPr>
        <w:t>coalition’s</w:t>
      </w:r>
      <w:r w:rsidRPr="00A501B9">
        <w:rPr>
          <w:rFonts w:ascii="Arial" w:hAnsi="Arial" w:cs="Arial"/>
        </w:rPr>
        <w:t xml:space="preserve"> mission.</w:t>
      </w:r>
    </w:p>
    <w:p w14:paraId="7FC6580C" w14:textId="31EAFD73" w:rsidR="00A501B9" w:rsidRDefault="00A501B9" w:rsidP="00A501B9">
      <w:pPr>
        <w:pStyle w:val="BodyText"/>
        <w:numPr>
          <w:ilvl w:val="0"/>
          <w:numId w:val="6"/>
        </w:numPr>
        <w:tabs>
          <w:tab w:val="left" w:pos="461"/>
          <w:tab w:val="left" w:pos="5685"/>
        </w:tabs>
        <w:spacing w:before="120"/>
        <w:rPr>
          <w:rFonts w:ascii="Arial" w:hAnsi="Arial" w:cs="Arial"/>
        </w:rPr>
      </w:pPr>
      <w:r w:rsidRPr="00A501B9">
        <w:rPr>
          <w:rFonts w:ascii="Arial" w:hAnsi="Arial" w:cs="Arial"/>
        </w:rPr>
        <w:t>Attending</w:t>
      </w:r>
      <w:r w:rsidRPr="00A501B9">
        <w:rPr>
          <w:rFonts w:ascii="Arial" w:hAnsi="Arial" w:cs="Arial"/>
          <w:spacing w:val="-3"/>
        </w:rPr>
        <w:t xml:space="preserve"> </w:t>
      </w:r>
      <w:r w:rsidRPr="00A501B9">
        <w:rPr>
          <w:rFonts w:ascii="Arial" w:hAnsi="Arial" w:cs="Arial"/>
        </w:rPr>
        <w:t>Coalition at Large Meetings as is feasible and pertinent.</w:t>
      </w:r>
    </w:p>
    <w:p w14:paraId="1E468F85" w14:textId="006B0E1A" w:rsidR="00A501B9" w:rsidRPr="00A501B9" w:rsidRDefault="00A501B9" w:rsidP="00A501B9">
      <w:pPr>
        <w:pStyle w:val="BodyText"/>
        <w:numPr>
          <w:ilvl w:val="0"/>
          <w:numId w:val="6"/>
        </w:numPr>
        <w:tabs>
          <w:tab w:val="left" w:pos="461"/>
          <w:tab w:val="left" w:pos="5685"/>
        </w:tabs>
        <w:spacing w:before="120"/>
        <w:rPr>
          <w:rFonts w:ascii="Arial" w:hAnsi="Arial" w:cs="Arial"/>
        </w:rPr>
      </w:pPr>
      <w:r w:rsidRPr="00A501B9">
        <w:rPr>
          <w:rFonts w:ascii="Arial" w:hAnsi="Arial" w:cs="Arial"/>
          <w:spacing w:val="-1"/>
        </w:rPr>
        <w:t>Participating</w:t>
      </w:r>
      <w:r w:rsidRPr="00A501B9">
        <w:rPr>
          <w:rFonts w:ascii="Arial" w:hAnsi="Arial" w:cs="Arial"/>
          <w:spacing w:val="-3"/>
        </w:rPr>
        <w:t xml:space="preserve"> </w:t>
      </w:r>
      <w:r w:rsidRPr="00A501B9">
        <w:rPr>
          <w:rFonts w:ascii="Arial" w:hAnsi="Arial" w:cs="Arial"/>
        </w:rPr>
        <w:t xml:space="preserve">on </w:t>
      </w:r>
      <w:r w:rsidRPr="00A501B9">
        <w:rPr>
          <w:rFonts w:ascii="Arial" w:hAnsi="Arial" w:cs="Arial"/>
          <w:spacing w:val="-1"/>
        </w:rPr>
        <w:t>at</w:t>
      </w:r>
      <w:r w:rsidRPr="00A501B9">
        <w:rPr>
          <w:rFonts w:ascii="Arial" w:hAnsi="Arial" w:cs="Arial"/>
        </w:rPr>
        <w:t xml:space="preserve"> least one </w:t>
      </w:r>
      <w:r w:rsidRPr="00A501B9">
        <w:rPr>
          <w:rFonts w:ascii="Arial" w:hAnsi="Arial" w:cs="Arial"/>
          <w:spacing w:val="-1"/>
        </w:rPr>
        <w:t xml:space="preserve">subcommittee as is appropriate.  </w:t>
      </w:r>
    </w:p>
    <w:p w14:paraId="0CAB6C69" w14:textId="45C7F163" w:rsidR="00A501B9" w:rsidRPr="00A501B9" w:rsidRDefault="00A501B9" w:rsidP="00A501B9">
      <w:pPr>
        <w:pStyle w:val="BodyText"/>
        <w:numPr>
          <w:ilvl w:val="0"/>
          <w:numId w:val="6"/>
        </w:numPr>
        <w:tabs>
          <w:tab w:val="left" w:pos="481"/>
        </w:tabs>
        <w:spacing w:before="52"/>
        <w:rPr>
          <w:rFonts w:ascii="Arial" w:hAnsi="Arial" w:cs="Arial"/>
        </w:rPr>
      </w:pPr>
      <w:r w:rsidRPr="00A501B9">
        <w:rPr>
          <w:rFonts w:ascii="Arial" w:hAnsi="Arial" w:cs="Arial"/>
        </w:rPr>
        <w:t>Attending</w:t>
      </w:r>
      <w:r w:rsidRPr="00A501B9">
        <w:rPr>
          <w:rFonts w:ascii="Arial" w:hAnsi="Arial" w:cs="Arial"/>
          <w:spacing w:val="-3"/>
        </w:rPr>
        <w:t xml:space="preserve"> </w:t>
      </w:r>
      <w:r w:rsidRPr="00A501B9">
        <w:rPr>
          <w:rFonts w:ascii="Arial" w:hAnsi="Arial" w:cs="Arial"/>
        </w:rPr>
        <w:t xml:space="preserve">coalition </w:t>
      </w:r>
      <w:r w:rsidRPr="00A501B9">
        <w:rPr>
          <w:rFonts w:ascii="Arial" w:hAnsi="Arial" w:cs="Arial"/>
          <w:spacing w:val="-1"/>
        </w:rPr>
        <w:t>sponsored</w:t>
      </w:r>
      <w:r w:rsidRPr="00A501B9">
        <w:rPr>
          <w:rFonts w:ascii="Arial" w:hAnsi="Arial" w:cs="Arial"/>
        </w:rPr>
        <w:t xml:space="preserve"> </w:t>
      </w:r>
      <w:r w:rsidRPr="00A501B9">
        <w:rPr>
          <w:rFonts w:ascii="Arial" w:hAnsi="Arial" w:cs="Arial"/>
          <w:spacing w:val="-1"/>
        </w:rPr>
        <w:t>trainings,</w:t>
      </w:r>
      <w:r w:rsidRPr="00A501B9">
        <w:rPr>
          <w:rFonts w:ascii="Arial" w:hAnsi="Arial" w:cs="Arial"/>
        </w:rPr>
        <w:t xml:space="preserve"> town </w:t>
      </w:r>
      <w:r w:rsidRPr="00A501B9">
        <w:rPr>
          <w:rFonts w:ascii="Arial" w:hAnsi="Arial" w:cs="Arial"/>
          <w:spacing w:val="-1"/>
        </w:rPr>
        <w:t>hall</w:t>
      </w:r>
      <w:r w:rsidRPr="00A501B9">
        <w:rPr>
          <w:rFonts w:ascii="Arial" w:hAnsi="Arial" w:cs="Arial"/>
          <w:spacing w:val="3"/>
        </w:rPr>
        <w:t xml:space="preserve"> </w:t>
      </w:r>
      <w:r w:rsidRPr="00A501B9">
        <w:rPr>
          <w:rFonts w:ascii="Arial" w:hAnsi="Arial" w:cs="Arial"/>
          <w:spacing w:val="-1"/>
        </w:rPr>
        <w:t>meetings,</w:t>
      </w:r>
      <w:r w:rsidRPr="00A501B9">
        <w:rPr>
          <w:rFonts w:ascii="Arial" w:hAnsi="Arial" w:cs="Arial"/>
        </w:rPr>
        <w:t xml:space="preserve"> and</w:t>
      </w:r>
      <w:r w:rsidRPr="00A501B9">
        <w:rPr>
          <w:rFonts w:ascii="Arial" w:hAnsi="Arial" w:cs="Arial"/>
          <w:spacing w:val="-1"/>
        </w:rPr>
        <w:t xml:space="preserve"> </w:t>
      </w:r>
      <w:r w:rsidRPr="00A501B9">
        <w:rPr>
          <w:rFonts w:ascii="Arial" w:hAnsi="Arial" w:cs="Arial"/>
        </w:rPr>
        <w:t>other community</w:t>
      </w:r>
      <w:r w:rsidRPr="00A501B9">
        <w:rPr>
          <w:rFonts w:ascii="Arial" w:hAnsi="Arial" w:cs="Arial"/>
          <w:spacing w:val="-6"/>
        </w:rPr>
        <w:t xml:space="preserve"> </w:t>
      </w:r>
      <w:r w:rsidRPr="00A501B9">
        <w:rPr>
          <w:rFonts w:ascii="Arial" w:hAnsi="Arial" w:cs="Arial"/>
          <w:spacing w:val="-1"/>
        </w:rPr>
        <w:t xml:space="preserve">events as asked and needed.  </w:t>
      </w:r>
    </w:p>
    <w:p w14:paraId="276AA088" w14:textId="44C5EE89" w:rsidR="00A501B9" w:rsidRDefault="00A501B9" w:rsidP="00A501B9">
      <w:pPr>
        <w:pStyle w:val="BodyText"/>
        <w:numPr>
          <w:ilvl w:val="0"/>
          <w:numId w:val="6"/>
        </w:numPr>
        <w:tabs>
          <w:tab w:val="left" w:pos="481"/>
        </w:tabs>
        <w:spacing w:before="120"/>
        <w:rPr>
          <w:rFonts w:ascii="Arial" w:hAnsi="Arial" w:cs="Arial"/>
        </w:rPr>
      </w:pPr>
      <w:r w:rsidRPr="00A501B9">
        <w:rPr>
          <w:rFonts w:ascii="Arial" w:hAnsi="Arial" w:cs="Arial"/>
        </w:rPr>
        <w:t>Contributing</w:t>
      </w:r>
      <w:r w:rsidRPr="00A501B9">
        <w:rPr>
          <w:rFonts w:ascii="Arial" w:hAnsi="Arial" w:cs="Arial"/>
          <w:spacing w:val="-2"/>
        </w:rPr>
        <w:t xml:space="preserve"> </w:t>
      </w:r>
      <w:r w:rsidRPr="00A501B9">
        <w:rPr>
          <w:rFonts w:ascii="Arial" w:hAnsi="Arial" w:cs="Arial"/>
        </w:rPr>
        <w:t>to the</w:t>
      </w:r>
      <w:r w:rsidRPr="00A501B9">
        <w:rPr>
          <w:rFonts w:ascii="Arial" w:hAnsi="Arial" w:cs="Arial"/>
          <w:spacing w:val="-1"/>
        </w:rPr>
        <w:t xml:space="preserve"> strategic</w:t>
      </w:r>
      <w:r w:rsidRPr="00A501B9">
        <w:rPr>
          <w:rFonts w:ascii="Arial" w:hAnsi="Arial" w:cs="Arial"/>
          <w:spacing w:val="1"/>
        </w:rPr>
        <w:t xml:space="preserve"> </w:t>
      </w:r>
      <w:r w:rsidRPr="00A501B9">
        <w:rPr>
          <w:rFonts w:ascii="Arial" w:hAnsi="Arial" w:cs="Arial"/>
          <w:spacing w:val="-1"/>
        </w:rPr>
        <w:t>action</w:t>
      </w:r>
      <w:r w:rsidRPr="00A501B9">
        <w:rPr>
          <w:rFonts w:ascii="Arial" w:hAnsi="Arial" w:cs="Arial"/>
        </w:rPr>
        <w:t xml:space="preserve"> planning</w:t>
      </w:r>
      <w:r w:rsidRPr="00A501B9">
        <w:rPr>
          <w:rFonts w:ascii="Arial" w:hAnsi="Arial" w:cs="Arial"/>
          <w:spacing w:val="-3"/>
        </w:rPr>
        <w:t xml:space="preserve"> </w:t>
      </w:r>
      <w:r w:rsidRPr="00A501B9">
        <w:rPr>
          <w:rFonts w:ascii="Arial" w:hAnsi="Arial" w:cs="Arial"/>
        </w:rPr>
        <w:t>process.</w:t>
      </w:r>
    </w:p>
    <w:p w14:paraId="785CD954" w14:textId="0C5947B4" w:rsidR="00993160" w:rsidRPr="00A501B9" w:rsidRDefault="00993160" w:rsidP="00A501B9">
      <w:pPr>
        <w:pStyle w:val="BodyText"/>
        <w:numPr>
          <w:ilvl w:val="0"/>
          <w:numId w:val="6"/>
        </w:numPr>
        <w:tabs>
          <w:tab w:val="left" w:pos="481"/>
        </w:tabs>
        <w:spacing w:before="120"/>
        <w:rPr>
          <w:rFonts w:ascii="Arial" w:hAnsi="Arial" w:cs="Arial"/>
        </w:rPr>
      </w:pPr>
      <w:r>
        <w:rPr>
          <w:rFonts w:ascii="Arial" w:hAnsi="Arial" w:cs="Arial"/>
        </w:rPr>
        <w:t xml:space="preserve">Volunteers will keep a running log as provided by the Board of Directors of hours for all activities and meetings which will be used as a grant funding match if applicable.  </w:t>
      </w:r>
    </w:p>
    <w:p w14:paraId="6F3577E5" w14:textId="18D1852E" w:rsidR="00A501B9" w:rsidRPr="00993160" w:rsidRDefault="00A501B9" w:rsidP="00993160">
      <w:pPr>
        <w:pStyle w:val="BodyText"/>
        <w:numPr>
          <w:ilvl w:val="0"/>
          <w:numId w:val="6"/>
        </w:numPr>
        <w:tabs>
          <w:tab w:val="left" w:pos="481"/>
        </w:tabs>
        <w:spacing w:before="120"/>
        <w:rPr>
          <w:rFonts w:ascii="Arial" w:hAnsi="Arial" w:cs="Arial"/>
        </w:rPr>
      </w:pPr>
      <w:r w:rsidRPr="00A501B9">
        <w:rPr>
          <w:rFonts w:ascii="Arial" w:hAnsi="Arial" w:cs="Arial"/>
          <w:spacing w:val="-1"/>
        </w:rPr>
        <w:t>Participating</w:t>
      </w:r>
      <w:r w:rsidRPr="00A501B9">
        <w:rPr>
          <w:rFonts w:ascii="Arial" w:hAnsi="Arial" w:cs="Arial"/>
          <w:spacing w:val="-3"/>
        </w:rPr>
        <w:t xml:space="preserve"> </w:t>
      </w:r>
      <w:r w:rsidRPr="00A501B9">
        <w:rPr>
          <w:rFonts w:ascii="Arial" w:hAnsi="Arial" w:cs="Arial"/>
        </w:rPr>
        <w:t>in sustaining</w:t>
      </w:r>
      <w:r w:rsidRPr="00A501B9">
        <w:rPr>
          <w:rFonts w:ascii="Arial" w:hAnsi="Arial" w:cs="Arial"/>
          <w:spacing w:val="-3"/>
        </w:rPr>
        <w:t xml:space="preserve"> </w:t>
      </w:r>
      <w:r w:rsidRPr="00A501B9">
        <w:rPr>
          <w:rFonts w:ascii="Arial" w:hAnsi="Arial" w:cs="Arial"/>
        </w:rPr>
        <w:t>the</w:t>
      </w:r>
      <w:r w:rsidRPr="00A501B9">
        <w:rPr>
          <w:rFonts w:ascii="Arial" w:hAnsi="Arial" w:cs="Arial"/>
          <w:spacing w:val="1"/>
        </w:rPr>
        <w:t xml:space="preserve"> </w:t>
      </w:r>
      <w:r w:rsidRPr="00A501B9">
        <w:rPr>
          <w:rFonts w:ascii="Arial" w:hAnsi="Arial" w:cs="Arial"/>
          <w:spacing w:val="-1"/>
        </w:rPr>
        <w:t>coalition’s</w:t>
      </w:r>
      <w:r w:rsidRPr="00A501B9">
        <w:rPr>
          <w:rFonts w:ascii="Arial" w:hAnsi="Arial" w:cs="Arial"/>
        </w:rPr>
        <w:t xml:space="preserve"> </w:t>
      </w:r>
      <w:r w:rsidRPr="00A501B9">
        <w:rPr>
          <w:rFonts w:ascii="Arial" w:hAnsi="Arial" w:cs="Arial"/>
          <w:spacing w:val="-1"/>
        </w:rPr>
        <w:t>capacity,</w:t>
      </w:r>
      <w:r w:rsidRPr="00A501B9">
        <w:rPr>
          <w:rFonts w:ascii="Arial" w:hAnsi="Arial" w:cs="Arial"/>
        </w:rPr>
        <w:t xml:space="preserve"> </w:t>
      </w:r>
      <w:r w:rsidRPr="00A501B9">
        <w:rPr>
          <w:rFonts w:ascii="Arial" w:hAnsi="Arial" w:cs="Arial"/>
          <w:spacing w:val="-1"/>
        </w:rPr>
        <w:t>involvement,</w:t>
      </w:r>
      <w:r w:rsidRPr="00A501B9">
        <w:rPr>
          <w:rFonts w:ascii="Arial" w:hAnsi="Arial" w:cs="Arial"/>
        </w:rPr>
        <w:t xml:space="preserve"> </w:t>
      </w:r>
      <w:r w:rsidRPr="00A501B9">
        <w:rPr>
          <w:rFonts w:ascii="Arial" w:hAnsi="Arial" w:cs="Arial"/>
          <w:spacing w:val="-1"/>
        </w:rPr>
        <w:t>and</w:t>
      </w:r>
      <w:r w:rsidRPr="00A501B9">
        <w:rPr>
          <w:rFonts w:ascii="Arial" w:hAnsi="Arial" w:cs="Arial"/>
        </w:rPr>
        <w:t xml:space="preserve"> </w:t>
      </w:r>
      <w:r w:rsidRPr="00A501B9">
        <w:rPr>
          <w:rFonts w:ascii="Arial" w:hAnsi="Arial" w:cs="Arial"/>
          <w:spacing w:val="-1"/>
        </w:rPr>
        <w:t>goals.</w:t>
      </w:r>
    </w:p>
    <w:p w14:paraId="71456FB2" w14:textId="56A96911" w:rsidR="00A501B9" w:rsidRPr="00A501B9" w:rsidRDefault="00A501B9" w:rsidP="00A501B9">
      <w:pPr>
        <w:pStyle w:val="BodyText"/>
        <w:numPr>
          <w:ilvl w:val="0"/>
          <w:numId w:val="6"/>
        </w:numPr>
        <w:tabs>
          <w:tab w:val="left" w:pos="481"/>
        </w:tabs>
        <w:spacing w:before="120"/>
        <w:rPr>
          <w:rFonts w:ascii="Arial" w:hAnsi="Arial" w:cs="Arial"/>
        </w:rPr>
      </w:pPr>
      <w:r w:rsidRPr="00A501B9">
        <w:rPr>
          <w:rFonts w:ascii="Arial" w:hAnsi="Arial" w:cs="Arial"/>
          <w:spacing w:val="-1"/>
        </w:rPr>
        <w:t>Follows Drug-Free Irondequoit: Together Coalition Code of Conduct</w:t>
      </w:r>
      <w:r>
        <w:rPr>
          <w:rFonts w:ascii="Arial" w:hAnsi="Arial" w:cs="Arial"/>
          <w:spacing w:val="-1"/>
        </w:rPr>
        <w:t xml:space="preserve"> (note:  This is a separate policy which is given to all members at the time of their initial meeting but shall be attached to these principles)</w:t>
      </w:r>
    </w:p>
    <w:p w14:paraId="5BAAF9E4" w14:textId="77777777" w:rsidR="00154589" w:rsidRDefault="00154589" w:rsidP="006318EC">
      <w:pPr>
        <w:pStyle w:val="BodyText"/>
        <w:tabs>
          <w:tab w:val="left" w:pos="481"/>
        </w:tabs>
        <w:spacing w:before="120"/>
        <w:ind w:left="0" w:firstLine="0"/>
        <w:rPr>
          <w:rFonts w:ascii="Arial" w:hAnsi="Arial" w:cs="Arial"/>
          <w:b/>
          <w:spacing w:val="-1"/>
        </w:rPr>
      </w:pPr>
    </w:p>
    <w:p w14:paraId="35BC81BD" w14:textId="1F09F28E" w:rsidR="00A501B9" w:rsidRDefault="00A501B9" w:rsidP="00A501B9">
      <w:pPr>
        <w:pStyle w:val="BodyText"/>
        <w:tabs>
          <w:tab w:val="left" w:pos="481"/>
        </w:tabs>
        <w:spacing w:before="120"/>
        <w:jc w:val="center"/>
        <w:rPr>
          <w:rFonts w:ascii="Arial" w:hAnsi="Arial" w:cs="Arial"/>
          <w:b/>
          <w:spacing w:val="-1"/>
        </w:rPr>
      </w:pPr>
      <w:r>
        <w:rPr>
          <w:rFonts w:ascii="Arial" w:hAnsi="Arial" w:cs="Arial"/>
          <w:b/>
          <w:spacing w:val="-1"/>
        </w:rPr>
        <w:t>Section IV:  Meetings</w:t>
      </w:r>
    </w:p>
    <w:p w14:paraId="1597228F" w14:textId="07A5CBB8" w:rsidR="00A501B9" w:rsidRDefault="00154589" w:rsidP="00A501B9">
      <w:pPr>
        <w:pStyle w:val="BodyText"/>
        <w:numPr>
          <w:ilvl w:val="0"/>
          <w:numId w:val="8"/>
        </w:numPr>
        <w:tabs>
          <w:tab w:val="left" w:pos="481"/>
        </w:tabs>
        <w:spacing w:before="120"/>
        <w:rPr>
          <w:rFonts w:ascii="Arial" w:hAnsi="Arial" w:cs="Arial"/>
          <w:spacing w:val="-1"/>
        </w:rPr>
      </w:pPr>
      <w:r>
        <w:rPr>
          <w:rFonts w:ascii="Arial" w:hAnsi="Arial" w:cs="Arial"/>
          <w:b/>
          <w:bCs/>
          <w:spacing w:val="-1"/>
        </w:rPr>
        <w:t xml:space="preserve">Coalition Meetings: </w:t>
      </w:r>
      <w:r w:rsidR="00A501B9">
        <w:rPr>
          <w:rFonts w:ascii="Arial" w:hAnsi="Arial" w:cs="Arial"/>
          <w:spacing w:val="-1"/>
        </w:rPr>
        <w:t xml:space="preserve"> an annual meeting calendar shall be presented by the Executive Committee no later than the Large Coalition Meeting in May of each year.  This calendar will be </w:t>
      </w:r>
      <w:r w:rsidR="007876C8">
        <w:rPr>
          <w:rFonts w:ascii="Arial" w:hAnsi="Arial" w:cs="Arial"/>
          <w:spacing w:val="-1"/>
        </w:rPr>
        <w:t>developed with Coalition</w:t>
      </w:r>
      <w:r>
        <w:rPr>
          <w:rFonts w:ascii="Arial" w:hAnsi="Arial" w:cs="Arial"/>
          <w:spacing w:val="-1"/>
        </w:rPr>
        <w:t xml:space="preserve"> at Large</w:t>
      </w:r>
      <w:r w:rsidR="007876C8">
        <w:rPr>
          <w:rFonts w:ascii="Arial" w:hAnsi="Arial" w:cs="Arial"/>
          <w:spacing w:val="-1"/>
        </w:rPr>
        <w:t xml:space="preserve"> meetings as well as Executive Committee meetings for September to August of each year. Every effort will be made to adhere to the calendar with decisions to cancel or add meetings as needed and agreed upon by Executive Committee throughout the year </w:t>
      </w:r>
      <w:r>
        <w:rPr>
          <w:rFonts w:ascii="Arial" w:hAnsi="Arial" w:cs="Arial"/>
          <w:spacing w:val="-1"/>
        </w:rPr>
        <w:t xml:space="preserve">typically via email notification.  </w:t>
      </w:r>
    </w:p>
    <w:p w14:paraId="570E2EE5" w14:textId="7FCD945B" w:rsidR="007876C8" w:rsidRDefault="007876C8" w:rsidP="00A501B9">
      <w:pPr>
        <w:pStyle w:val="BodyText"/>
        <w:numPr>
          <w:ilvl w:val="0"/>
          <w:numId w:val="8"/>
        </w:numPr>
        <w:tabs>
          <w:tab w:val="left" w:pos="481"/>
        </w:tabs>
        <w:spacing w:before="120"/>
        <w:rPr>
          <w:rFonts w:ascii="Arial" w:hAnsi="Arial" w:cs="Arial"/>
          <w:spacing w:val="-1"/>
        </w:rPr>
      </w:pPr>
      <w:r>
        <w:rPr>
          <w:rFonts w:ascii="Arial" w:hAnsi="Arial" w:cs="Arial"/>
          <w:spacing w:val="-1"/>
        </w:rPr>
        <w:t>Sub</w:t>
      </w:r>
      <w:r w:rsidR="00154589">
        <w:rPr>
          <w:rFonts w:ascii="Arial" w:hAnsi="Arial" w:cs="Arial"/>
          <w:spacing w:val="-1"/>
        </w:rPr>
        <w:t>-</w:t>
      </w:r>
      <w:r>
        <w:rPr>
          <w:rFonts w:ascii="Arial" w:hAnsi="Arial" w:cs="Arial"/>
          <w:spacing w:val="-1"/>
        </w:rPr>
        <w:t xml:space="preserve">Committees shall typically meet monthly or bi-monthly as determined by its committee </w:t>
      </w:r>
      <w:r>
        <w:rPr>
          <w:rFonts w:ascii="Arial" w:hAnsi="Arial" w:cs="Arial"/>
          <w:spacing w:val="-1"/>
        </w:rPr>
        <w:lastRenderedPageBreak/>
        <w:t xml:space="preserve">members in order to accomplish its work.  </w:t>
      </w:r>
    </w:p>
    <w:p w14:paraId="300E853E" w14:textId="1D798DE3" w:rsidR="007876C8" w:rsidRDefault="00154589" w:rsidP="00A501B9">
      <w:pPr>
        <w:pStyle w:val="BodyText"/>
        <w:numPr>
          <w:ilvl w:val="0"/>
          <w:numId w:val="8"/>
        </w:numPr>
        <w:tabs>
          <w:tab w:val="left" w:pos="481"/>
        </w:tabs>
        <w:spacing w:before="120"/>
        <w:rPr>
          <w:rFonts w:ascii="Arial" w:hAnsi="Arial" w:cs="Arial"/>
          <w:spacing w:val="-1"/>
        </w:rPr>
      </w:pPr>
      <w:r>
        <w:rPr>
          <w:rFonts w:ascii="Arial" w:hAnsi="Arial" w:cs="Arial"/>
          <w:spacing w:val="-1"/>
        </w:rPr>
        <w:t xml:space="preserve">An </w:t>
      </w:r>
      <w:r w:rsidR="007876C8">
        <w:rPr>
          <w:rFonts w:ascii="Arial" w:hAnsi="Arial" w:cs="Arial"/>
          <w:spacing w:val="-1"/>
        </w:rPr>
        <w:t>Annual</w:t>
      </w:r>
      <w:r>
        <w:rPr>
          <w:rFonts w:ascii="Arial" w:hAnsi="Arial" w:cs="Arial"/>
          <w:spacing w:val="-1"/>
        </w:rPr>
        <w:t xml:space="preserve"> Coalition </w:t>
      </w:r>
      <w:proofErr w:type="gramStart"/>
      <w:r>
        <w:rPr>
          <w:rFonts w:ascii="Arial" w:hAnsi="Arial" w:cs="Arial"/>
          <w:spacing w:val="-1"/>
        </w:rPr>
        <w:t>at Large</w:t>
      </w:r>
      <w:proofErr w:type="gramEnd"/>
      <w:r w:rsidR="007876C8">
        <w:rPr>
          <w:rFonts w:ascii="Arial" w:hAnsi="Arial" w:cs="Arial"/>
          <w:spacing w:val="-1"/>
        </w:rPr>
        <w:t xml:space="preserve"> </w:t>
      </w:r>
      <w:r>
        <w:rPr>
          <w:rFonts w:ascii="Arial" w:hAnsi="Arial" w:cs="Arial"/>
          <w:spacing w:val="-1"/>
        </w:rPr>
        <w:t>M</w:t>
      </w:r>
      <w:r w:rsidR="007876C8">
        <w:rPr>
          <w:rFonts w:ascii="Arial" w:hAnsi="Arial" w:cs="Arial"/>
          <w:spacing w:val="-1"/>
        </w:rPr>
        <w:t xml:space="preserve">eeting shall be held typically in June as an evening Community Meeting with the express purpose of sharing the work accomplished by the coalition over the past </w:t>
      </w:r>
      <w:r>
        <w:rPr>
          <w:rFonts w:ascii="Arial" w:hAnsi="Arial" w:cs="Arial"/>
          <w:spacing w:val="-1"/>
        </w:rPr>
        <w:t xml:space="preserve">academic </w:t>
      </w:r>
      <w:r w:rsidR="007876C8">
        <w:rPr>
          <w:rFonts w:ascii="Arial" w:hAnsi="Arial" w:cs="Arial"/>
          <w:spacing w:val="-1"/>
        </w:rPr>
        <w:t xml:space="preserve">year.  </w:t>
      </w:r>
    </w:p>
    <w:p w14:paraId="5337B763" w14:textId="71AD38A7" w:rsidR="007876C8" w:rsidRDefault="007876C8" w:rsidP="00A501B9">
      <w:pPr>
        <w:pStyle w:val="BodyText"/>
        <w:numPr>
          <w:ilvl w:val="0"/>
          <w:numId w:val="8"/>
        </w:numPr>
        <w:tabs>
          <w:tab w:val="left" w:pos="481"/>
        </w:tabs>
        <w:spacing w:before="120"/>
        <w:rPr>
          <w:rFonts w:ascii="Arial" w:hAnsi="Arial" w:cs="Arial"/>
          <w:spacing w:val="-1"/>
        </w:rPr>
      </w:pPr>
      <w:r>
        <w:rPr>
          <w:rFonts w:ascii="Arial" w:hAnsi="Arial" w:cs="Arial"/>
          <w:spacing w:val="-1"/>
        </w:rPr>
        <w:t>Special meetings may be called by the Executive Committee with at least 7 business days advance notice except in the case of an emergency</w:t>
      </w:r>
    </w:p>
    <w:p w14:paraId="50C11D2B" w14:textId="741866BD" w:rsidR="007876C8" w:rsidRDefault="00154589" w:rsidP="00A501B9">
      <w:pPr>
        <w:pStyle w:val="BodyText"/>
        <w:numPr>
          <w:ilvl w:val="0"/>
          <w:numId w:val="8"/>
        </w:numPr>
        <w:tabs>
          <w:tab w:val="left" w:pos="481"/>
        </w:tabs>
        <w:spacing w:before="120"/>
        <w:rPr>
          <w:rFonts w:ascii="Arial" w:hAnsi="Arial" w:cs="Arial"/>
          <w:spacing w:val="-1"/>
        </w:rPr>
      </w:pPr>
      <w:r>
        <w:rPr>
          <w:rFonts w:ascii="Arial" w:hAnsi="Arial" w:cs="Arial"/>
          <w:spacing w:val="-1"/>
        </w:rPr>
        <w:t>N</w:t>
      </w:r>
      <w:r w:rsidR="007876C8">
        <w:rPr>
          <w:rFonts w:ascii="Arial" w:hAnsi="Arial" w:cs="Arial"/>
          <w:spacing w:val="-1"/>
        </w:rPr>
        <w:t xml:space="preserve">o quorum is required to hold coalition meetings except in the case of Executive Committee.  </w:t>
      </w:r>
    </w:p>
    <w:p w14:paraId="07518DBC" w14:textId="7ED492B1" w:rsidR="007876C8" w:rsidRDefault="008E4153" w:rsidP="00A501B9">
      <w:pPr>
        <w:pStyle w:val="BodyText"/>
        <w:numPr>
          <w:ilvl w:val="0"/>
          <w:numId w:val="8"/>
        </w:numPr>
        <w:tabs>
          <w:tab w:val="left" w:pos="481"/>
        </w:tabs>
        <w:spacing w:before="120"/>
        <w:rPr>
          <w:rFonts w:ascii="Arial" w:hAnsi="Arial" w:cs="Arial"/>
          <w:spacing w:val="-1"/>
        </w:rPr>
      </w:pPr>
      <w:r>
        <w:rPr>
          <w:rFonts w:ascii="Arial" w:hAnsi="Arial" w:cs="Arial"/>
          <w:spacing w:val="-1"/>
        </w:rPr>
        <w:t>A</w:t>
      </w:r>
      <w:r w:rsidR="007876C8">
        <w:rPr>
          <w:rFonts w:ascii="Arial" w:hAnsi="Arial" w:cs="Arial"/>
          <w:spacing w:val="-1"/>
        </w:rPr>
        <w:t xml:space="preserve">ll meeting attendees are eligible to vote and decisions shall be made by simple majority of votes.  </w:t>
      </w:r>
    </w:p>
    <w:p w14:paraId="7968D98E" w14:textId="536AC85A" w:rsidR="007876C8" w:rsidRDefault="007876C8" w:rsidP="00A501B9">
      <w:pPr>
        <w:pStyle w:val="BodyText"/>
        <w:numPr>
          <w:ilvl w:val="0"/>
          <w:numId w:val="8"/>
        </w:numPr>
        <w:tabs>
          <w:tab w:val="left" w:pos="481"/>
        </w:tabs>
        <w:spacing w:before="120"/>
        <w:rPr>
          <w:rFonts w:ascii="Arial" w:hAnsi="Arial" w:cs="Arial"/>
          <w:spacing w:val="-1"/>
        </w:rPr>
      </w:pPr>
      <w:r>
        <w:rPr>
          <w:rFonts w:ascii="Arial" w:hAnsi="Arial" w:cs="Arial"/>
          <w:spacing w:val="-1"/>
        </w:rPr>
        <w:t xml:space="preserve">Meeting minutes shall be </w:t>
      </w:r>
      <w:proofErr w:type="gramStart"/>
      <w:r>
        <w:rPr>
          <w:rFonts w:ascii="Arial" w:hAnsi="Arial" w:cs="Arial"/>
          <w:spacing w:val="-1"/>
        </w:rPr>
        <w:t>take</w:t>
      </w:r>
      <w:proofErr w:type="gramEnd"/>
      <w:r>
        <w:rPr>
          <w:rFonts w:ascii="Arial" w:hAnsi="Arial" w:cs="Arial"/>
          <w:spacing w:val="-1"/>
        </w:rPr>
        <w:t xml:space="preserve"> at all coalition meetings, and sub-committee meetin</w:t>
      </w:r>
      <w:r w:rsidR="00154589">
        <w:rPr>
          <w:rFonts w:ascii="Arial" w:hAnsi="Arial" w:cs="Arial"/>
          <w:spacing w:val="-1"/>
        </w:rPr>
        <w:t xml:space="preserve">gs and shared through email to coalition at large members.  </w:t>
      </w:r>
    </w:p>
    <w:p w14:paraId="64949A6D" w14:textId="6A33A711" w:rsidR="007876C8" w:rsidRDefault="007876C8" w:rsidP="00A501B9">
      <w:pPr>
        <w:pStyle w:val="BodyText"/>
        <w:numPr>
          <w:ilvl w:val="0"/>
          <w:numId w:val="8"/>
        </w:numPr>
        <w:tabs>
          <w:tab w:val="left" w:pos="481"/>
        </w:tabs>
        <w:spacing w:before="120"/>
        <w:rPr>
          <w:rFonts w:ascii="Arial" w:hAnsi="Arial" w:cs="Arial"/>
          <w:spacing w:val="-1"/>
        </w:rPr>
      </w:pPr>
      <w:r>
        <w:rPr>
          <w:rFonts w:ascii="Arial" w:hAnsi="Arial" w:cs="Arial"/>
          <w:spacing w:val="-1"/>
        </w:rPr>
        <w:t xml:space="preserve">All Coalition </w:t>
      </w:r>
      <w:r w:rsidR="00154589">
        <w:rPr>
          <w:rFonts w:ascii="Arial" w:hAnsi="Arial" w:cs="Arial"/>
          <w:spacing w:val="-1"/>
        </w:rPr>
        <w:t xml:space="preserve">at Large </w:t>
      </w:r>
      <w:r>
        <w:rPr>
          <w:rFonts w:ascii="Arial" w:hAnsi="Arial" w:cs="Arial"/>
          <w:spacing w:val="-1"/>
        </w:rPr>
        <w:t xml:space="preserve">meetings shall have an agenda and </w:t>
      </w:r>
      <w:r w:rsidR="00594BB7">
        <w:rPr>
          <w:rFonts w:ascii="Arial" w:hAnsi="Arial" w:cs="Arial"/>
          <w:spacing w:val="-1"/>
        </w:rPr>
        <w:t xml:space="preserve">will not be bound to Robert’s Rules of Order but more of a congenial, respectful and casual style.  </w:t>
      </w:r>
    </w:p>
    <w:p w14:paraId="4863C024" w14:textId="7D6311FD" w:rsidR="00154589" w:rsidRDefault="00154589" w:rsidP="00A501B9">
      <w:pPr>
        <w:pStyle w:val="BodyText"/>
        <w:numPr>
          <w:ilvl w:val="0"/>
          <w:numId w:val="8"/>
        </w:numPr>
        <w:tabs>
          <w:tab w:val="left" w:pos="481"/>
        </w:tabs>
        <w:spacing w:before="120"/>
        <w:rPr>
          <w:rFonts w:ascii="Arial" w:hAnsi="Arial" w:cs="Arial"/>
          <w:spacing w:val="-1"/>
        </w:rPr>
      </w:pPr>
      <w:r>
        <w:rPr>
          <w:rFonts w:ascii="Arial" w:hAnsi="Arial" w:cs="Arial"/>
          <w:spacing w:val="-1"/>
        </w:rPr>
        <w:t xml:space="preserve">Cancelation of Meetings:  A notice of meeting cancelation can be provided I the same manner in which it was scheduled.  </w:t>
      </w:r>
    </w:p>
    <w:p w14:paraId="77A25230" w14:textId="2937F845" w:rsidR="00594BB7" w:rsidRDefault="00594BB7" w:rsidP="00594BB7">
      <w:pPr>
        <w:pStyle w:val="BodyText"/>
        <w:tabs>
          <w:tab w:val="left" w:pos="481"/>
        </w:tabs>
        <w:spacing w:before="120"/>
        <w:rPr>
          <w:rFonts w:ascii="Arial" w:hAnsi="Arial" w:cs="Arial"/>
          <w:spacing w:val="-1"/>
        </w:rPr>
      </w:pPr>
    </w:p>
    <w:p w14:paraId="0D9B19B6" w14:textId="5F2EF77A" w:rsidR="00594BB7" w:rsidRDefault="00594BB7" w:rsidP="00154589">
      <w:pPr>
        <w:pStyle w:val="BodyText"/>
        <w:tabs>
          <w:tab w:val="left" w:pos="481"/>
        </w:tabs>
        <w:spacing w:before="120"/>
        <w:jc w:val="center"/>
        <w:rPr>
          <w:rFonts w:ascii="Arial" w:hAnsi="Arial" w:cs="Arial"/>
          <w:b/>
          <w:spacing w:val="-1"/>
        </w:rPr>
      </w:pPr>
      <w:r>
        <w:rPr>
          <w:rFonts w:ascii="Arial" w:hAnsi="Arial" w:cs="Arial"/>
          <w:b/>
          <w:spacing w:val="-1"/>
        </w:rPr>
        <w:t>Section V:  Sub-Committees</w:t>
      </w:r>
    </w:p>
    <w:p w14:paraId="3D1A4311" w14:textId="37AAE784" w:rsidR="00594BB7" w:rsidRDefault="00594BB7" w:rsidP="00594BB7">
      <w:pPr>
        <w:pStyle w:val="BodyText"/>
        <w:numPr>
          <w:ilvl w:val="0"/>
          <w:numId w:val="9"/>
        </w:numPr>
        <w:tabs>
          <w:tab w:val="left" w:pos="481"/>
        </w:tabs>
        <w:spacing w:before="120"/>
        <w:rPr>
          <w:rFonts w:ascii="Arial" w:hAnsi="Arial" w:cs="Arial"/>
          <w:spacing w:val="-1"/>
        </w:rPr>
      </w:pPr>
      <w:r>
        <w:rPr>
          <w:rFonts w:ascii="Arial" w:hAnsi="Arial" w:cs="Arial"/>
          <w:spacing w:val="-1"/>
        </w:rPr>
        <w:t xml:space="preserve"> The</w:t>
      </w:r>
      <w:r w:rsidR="008E4153">
        <w:rPr>
          <w:rFonts w:ascii="Arial" w:hAnsi="Arial" w:cs="Arial"/>
          <w:spacing w:val="-1"/>
        </w:rPr>
        <w:t xml:space="preserve"> Executive Committee </w:t>
      </w:r>
      <w:r>
        <w:rPr>
          <w:rFonts w:ascii="Arial" w:hAnsi="Arial" w:cs="Arial"/>
          <w:spacing w:val="-1"/>
        </w:rPr>
        <w:t xml:space="preserve">or designated facilitator shall make appointments to all sub-committees.  The </w:t>
      </w:r>
      <w:r w:rsidR="008E4153">
        <w:rPr>
          <w:rFonts w:ascii="Arial" w:hAnsi="Arial" w:cs="Arial"/>
          <w:spacing w:val="-1"/>
        </w:rPr>
        <w:t xml:space="preserve">Executive Committee </w:t>
      </w:r>
      <w:r>
        <w:rPr>
          <w:rFonts w:ascii="Arial" w:hAnsi="Arial" w:cs="Arial"/>
          <w:spacing w:val="-1"/>
        </w:rPr>
        <w:t xml:space="preserve">or designated facilitator shall be guided by Committee members’ stated preferences for sub-committee assignments. </w:t>
      </w:r>
    </w:p>
    <w:p w14:paraId="30873637" w14:textId="288F5A2A" w:rsidR="00594BB7" w:rsidRDefault="00594BB7" w:rsidP="00594BB7">
      <w:pPr>
        <w:pStyle w:val="BodyText"/>
        <w:numPr>
          <w:ilvl w:val="0"/>
          <w:numId w:val="9"/>
        </w:numPr>
        <w:tabs>
          <w:tab w:val="left" w:pos="481"/>
        </w:tabs>
        <w:spacing w:before="120"/>
        <w:rPr>
          <w:rFonts w:ascii="Arial" w:hAnsi="Arial" w:cs="Arial"/>
          <w:spacing w:val="-1"/>
        </w:rPr>
      </w:pPr>
      <w:r>
        <w:rPr>
          <w:rFonts w:ascii="Arial" w:hAnsi="Arial" w:cs="Arial"/>
          <w:spacing w:val="-1"/>
        </w:rPr>
        <w:t xml:space="preserve">Each sub-committee shall identify its chairperson.  The Chairperson’s responsibility is to facilitate meeting organization with reminder notices of meetings and appointing of someone to take minutes and </w:t>
      </w:r>
      <w:r w:rsidR="00154589">
        <w:rPr>
          <w:rFonts w:ascii="Arial" w:hAnsi="Arial" w:cs="Arial"/>
          <w:spacing w:val="-1"/>
        </w:rPr>
        <w:t>send to the President/Chair of the Board of Directors.</w:t>
      </w:r>
    </w:p>
    <w:p w14:paraId="440B554D" w14:textId="75CB3AFC" w:rsidR="00594BB7" w:rsidRDefault="00730C45" w:rsidP="00730C45">
      <w:pPr>
        <w:pStyle w:val="BodyText"/>
        <w:tabs>
          <w:tab w:val="left" w:pos="481"/>
        </w:tabs>
        <w:spacing w:before="120"/>
        <w:ind w:left="100" w:firstLine="0"/>
        <w:rPr>
          <w:rFonts w:ascii="Arial" w:hAnsi="Arial" w:cs="Arial"/>
          <w:spacing w:val="-1"/>
        </w:rPr>
      </w:pPr>
      <w:r>
        <w:rPr>
          <w:rFonts w:ascii="Arial" w:hAnsi="Arial" w:cs="Arial"/>
          <w:spacing w:val="-1"/>
        </w:rPr>
        <w:t xml:space="preserve">C.  A list of standing Committees will be kept up to date annually.  </w:t>
      </w:r>
      <w:r w:rsidR="00362D8A">
        <w:rPr>
          <w:rFonts w:ascii="Arial" w:hAnsi="Arial" w:cs="Arial"/>
          <w:spacing w:val="-1"/>
        </w:rPr>
        <w:t xml:space="preserve"> </w:t>
      </w:r>
    </w:p>
    <w:p w14:paraId="048202F0" w14:textId="77777777" w:rsidR="00362D8A" w:rsidRDefault="00362D8A" w:rsidP="00362D8A">
      <w:pPr>
        <w:pStyle w:val="BodyText"/>
        <w:tabs>
          <w:tab w:val="left" w:pos="481"/>
        </w:tabs>
        <w:spacing w:before="120"/>
        <w:ind w:firstLine="0"/>
        <w:rPr>
          <w:rFonts w:ascii="Arial" w:hAnsi="Arial" w:cs="Arial"/>
          <w:spacing w:val="-1"/>
        </w:rPr>
      </w:pPr>
    </w:p>
    <w:p w14:paraId="05CFC7C1" w14:textId="36A62215" w:rsidR="00362D8A" w:rsidRDefault="00362D8A" w:rsidP="00362D8A">
      <w:pPr>
        <w:spacing w:after="0"/>
        <w:ind w:left="100"/>
        <w:rPr>
          <w:rFonts w:ascii="Arial" w:hAnsi="Arial" w:cs="Arial"/>
          <w:sz w:val="24"/>
          <w:szCs w:val="24"/>
        </w:rPr>
      </w:pPr>
    </w:p>
    <w:p w14:paraId="1E764AEF" w14:textId="3035EC52" w:rsidR="00362D8A" w:rsidRDefault="00362D8A" w:rsidP="00362D8A">
      <w:pPr>
        <w:pStyle w:val="ListParagraph"/>
        <w:numPr>
          <w:ilvl w:val="0"/>
          <w:numId w:val="9"/>
        </w:numPr>
        <w:spacing w:after="0"/>
        <w:rPr>
          <w:rFonts w:ascii="Arial" w:hAnsi="Arial" w:cs="Arial"/>
          <w:sz w:val="24"/>
          <w:szCs w:val="24"/>
        </w:rPr>
      </w:pPr>
      <w:r>
        <w:rPr>
          <w:rFonts w:ascii="Arial" w:hAnsi="Arial" w:cs="Arial"/>
          <w:sz w:val="24"/>
          <w:szCs w:val="24"/>
        </w:rPr>
        <w:t xml:space="preserve">Ad hoc committees can be formed by the coalition as needed.  </w:t>
      </w:r>
    </w:p>
    <w:p w14:paraId="1FB7C0C3" w14:textId="132CE7A2" w:rsidR="00362D8A" w:rsidRDefault="00362D8A" w:rsidP="00362D8A">
      <w:pPr>
        <w:spacing w:after="0"/>
        <w:rPr>
          <w:rFonts w:ascii="Arial" w:hAnsi="Arial" w:cs="Arial"/>
          <w:sz w:val="24"/>
          <w:szCs w:val="24"/>
        </w:rPr>
      </w:pPr>
    </w:p>
    <w:p w14:paraId="3CBEE4BA" w14:textId="448DA816" w:rsidR="00362D8A" w:rsidRDefault="00362D8A" w:rsidP="00362D8A">
      <w:pPr>
        <w:spacing w:after="0"/>
        <w:jc w:val="center"/>
        <w:rPr>
          <w:rFonts w:ascii="Arial" w:hAnsi="Arial" w:cs="Arial"/>
          <w:b/>
          <w:sz w:val="24"/>
          <w:szCs w:val="24"/>
        </w:rPr>
      </w:pPr>
      <w:r>
        <w:rPr>
          <w:rFonts w:ascii="Arial" w:hAnsi="Arial" w:cs="Arial"/>
          <w:b/>
          <w:sz w:val="24"/>
          <w:szCs w:val="24"/>
        </w:rPr>
        <w:t>Section VI:  Amendments</w:t>
      </w:r>
    </w:p>
    <w:p w14:paraId="09761F39" w14:textId="13988F46" w:rsidR="00362D8A" w:rsidRDefault="00362D8A" w:rsidP="00362D8A">
      <w:pPr>
        <w:spacing w:after="0"/>
        <w:jc w:val="center"/>
        <w:rPr>
          <w:rFonts w:ascii="Arial" w:hAnsi="Arial" w:cs="Arial"/>
          <w:b/>
          <w:sz w:val="24"/>
          <w:szCs w:val="24"/>
        </w:rPr>
      </w:pPr>
    </w:p>
    <w:p w14:paraId="5EBD216E" w14:textId="6FF5C0B6" w:rsidR="00362D8A" w:rsidRDefault="00362D8A" w:rsidP="00362D8A">
      <w:pPr>
        <w:pStyle w:val="ListParagraph"/>
        <w:numPr>
          <w:ilvl w:val="0"/>
          <w:numId w:val="12"/>
        </w:numPr>
        <w:spacing w:after="0"/>
        <w:rPr>
          <w:rFonts w:ascii="Arial" w:hAnsi="Arial" w:cs="Arial"/>
          <w:sz w:val="24"/>
          <w:szCs w:val="24"/>
        </w:rPr>
      </w:pPr>
      <w:r>
        <w:rPr>
          <w:rFonts w:ascii="Arial" w:hAnsi="Arial" w:cs="Arial"/>
          <w:sz w:val="24"/>
          <w:szCs w:val="24"/>
        </w:rPr>
        <w:t xml:space="preserve"> Proposed amendments to these Guiding Principles shall be brought forward to the Executive Committee prior to the regular coalition meeting for consideration.  </w:t>
      </w:r>
    </w:p>
    <w:p w14:paraId="41EF0738" w14:textId="411F3AD7" w:rsidR="00362D8A" w:rsidRDefault="00362D8A" w:rsidP="00362D8A">
      <w:pPr>
        <w:pStyle w:val="ListParagraph"/>
        <w:numPr>
          <w:ilvl w:val="0"/>
          <w:numId w:val="12"/>
        </w:numPr>
        <w:spacing w:after="0"/>
        <w:rPr>
          <w:rFonts w:ascii="Arial" w:hAnsi="Arial" w:cs="Arial"/>
          <w:sz w:val="24"/>
          <w:szCs w:val="24"/>
        </w:rPr>
      </w:pPr>
      <w:r>
        <w:rPr>
          <w:rFonts w:ascii="Arial" w:hAnsi="Arial" w:cs="Arial"/>
          <w:sz w:val="24"/>
          <w:szCs w:val="24"/>
        </w:rPr>
        <w:t xml:space="preserve">These Amendments will be presented in writing to the coalition members at the next regular coalition meetings to allow for discussion.  </w:t>
      </w:r>
    </w:p>
    <w:p w14:paraId="66211A47" w14:textId="46208F39" w:rsidR="00362D8A" w:rsidRDefault="00362D8A" w:rsidP="00362D8A">
      <w:pPr>
        <w:pStyle w:val="ListParagraph"/>
        <w:numPr>
          <w:ilvl w:val="0"/>
          <w:numId w:val="12"/>
        </w:numPr>
        <w:spacing w:after="0"/>
        <w:rPr>
          <w:rFonts w:ascii="Arial" w:hAnsi="Arial" w:cs="Arial"/>
          <w:sz w:val="24"/>
          <w:szCs w:val="24"/>
        </w:rPr>
      </w:pPr>
      <w:r>
        <w:rPr>
          <w:rFonts w:ascii="Arial" w:hAnsi="Arial" w:cs="Arial"/>
          <w:sz w:val="24"/>
          <w:szCs w:val="24"/>
        </w:rPr>
        <w:t>A motion shall be made and voted on either at the meeting in wh</w:t>
      </w:r>
      <w:r w:rsidR="00EE578C">
        <w:rPr>
          <w:rFonts w:ascii="Arial" w:hAnsi="Arial" w:cs="Arial"/>
          <w:sz w:val="24"/>
          <w:szCs w:val="24"/>
        </w:rPr>
        <w:t>ich it is presented or may be tabled for a vote at the next regular coalition meeting.</w:t>
      </w:r>
    </w:p>
    <w:p w14:paraId="4BE6B72C" w14:textId="76EB19D2" w:rsidR="00362D8A" w:rsidRDefault="00EE578C" w:rsidP="00362D8A">
      <w:pPr>
        <w:pStyle w:val="ListParagraph"/>
        <w:numPr>
          <w:ilvl w:val="0"/>
          <w:numId w:val="12"/>
        </w:numPr>
        <w:spacing w:after="0"/>
        <w:rPr>
          <w:rFonts w:ascii="Arial" w:hAnsi="Arial" w:cs="Arial"/>
          <w:sz w:val="24"/>
          <w:szCs w:val="24"/>
        </w:rPr>
      </w:pPr>
      <w:r>
        <w:rPr>
          <w:rFonts w:ascii="Arial" w:hAnsi="Arial" w:cs="Arial"/>
          <w:sz w:val="24"/>
          <w:szCs w:val="24"/>
        </w:rPr>
        <w:t>The Executive Committee is responsible for making changes as voted upon by the coalition.</w:t>
      </w:r>
    </w:p>
    <w:p w14:paraId="33C1D5F9" w14:textId="2E3A7EEF" w:rsidR="00EE578C" w:rsidRDefault="00EE578C" w:rsidP="00EE578C">
      <w:pPr>
        <w:spacing w:after="0"/>
        <w:rPr>
          <w:rFonts w:ascii="Arial" w:hAnsi="Arial" w:cs="Arial"/>
          <w:sz w:val="24"/>
          <w:szCs w:val="24"/>
        </w:rPr>
      </w:pPr>
    </w:p>
    <w:p w14:paraId="537EF8AE" w14:textId="10A2D694" w:rsidR="00EE578C" w:rsidRDefault="00EE578C" w:rsidP="00730C45">
      <w:pPr>
        <w:spacing w:after="0"/>
        <w:jc w:val="center"/>
        <w:rPr>
          <w:rFonts w:ascii="Arial" w:hAnsi="Arial" w:cs="Arial"/>
          <w:b/>
          <w:sz w:val="24"/>
          <w:szCs w:val="24"/>
        </w:rPr>
      </w:pPr>
      <w:r>
        <w:rPr>
          <w:rFonts w:ascii="Arial" w:hAnsi="Arial" w:cs="Arial"/>
          <w:b/>
          <w:sz w:val="24"/>
          <w:szCs w:val="24"/>
        </w:rPr>
        <w:t>Section VII:  Dissolution of the Coalition</w:t>
      </w:r>
    </w:p>
    <w:p w14:paraId="1548DCF4" w14:textId="77777777" w:rsidR="00EE578C" w:rsidRPr="00EE578C" w:rsidRDefault="00EE578C" w:rsidP="00EE578C">
      <w:pPr>
        <w:spacing w:after="0"/>
        <w:rPr>
          <w:rFonts w:ascii="Arial" w:hAnsi="Arial" w:cs="Arial"/>
          <w:sz w:val="24"/>
          <w:szCs w:val="24"/>
        </w:rPr>
      </w:pPr>
    </w:p>
    <w:p w14:paraId="6B04E28D" w14:textId="7BCCE245" w:rsidR="00362D8A" w:rsidRDefault="00EE578C" w:rsidP="00EE578C">
      <w:pPr>
        <w:spacing w:after="0"/>
        <w:rPr>
          <w:rFonts w:ascii="Arial" w:hAnsi="Arial" w:cs="Arial"/>
          <w:sz w:val="24"/>
          <w:szCs w:val="24"/>
        </w:rPr>
      </w:pPr>
      <w:r>
        <w:rPr>
          <w:rFonts w:ascii="Arial" w:hAnsi="Arial" w:cs="Arial"/>
          <w:sz w:val="24"/>
          <w:szCs w:val="24"/>
        </w:rPr>
        <w:t xml:space="preserve">In the event of the dissolution of the coalition, its assets and liabilities shall be the responsibility of the </w:t>
      </w:r>
      <w:r w:rsidR="008E4153">
        <w:rPr>
          <w:rFonts w:ascii="Arial" w:hAnsi="Arial" w:cs="Arial"/>
          <w:sz w:val="24"/>
          <w:szCs w:val="24"/>
        </w:rPr>
        <w:t>Board of Directors</w:t>
      </w:r>
      <w:r>
        <w:rPr>
          <w:rFonts w:ascii="Arial" w:hAnsi="Arial" w:cs="Arial"/>
          <w:sz w:val="24"/>
          <w:szCs w:val="24"/>
        </w:rPr>
        <w:t xml:space="preserve">, with input from the Coalition at large.  </w:t>
      </w:r>
    </w:p>
    <w:p w14:paraId="00F67BAD" w14:textId="77777777" w:rsidR="00EE578C" w:rsidRPr="00EE578C" w:rsidRDefault="00EE578C" w:rsidP="00EE578C">
      <w:pPr>
        <w:spacing w:after="0"/>
        <w:rPr>
          <w:rFonts w:ascii="Arial" w:hAnsi="Arial" w:cs="Arial"/>
          <w:sz w:val="24"/>
          <w:szCs w:val="24"/>
        </w:rPr>
      </w:pPr>
    </w:p>
    <w:p w14:paraId="12C3DD9C" w14:textId="77777777" w:rsidR="002A797A" w:rsidRPr="00362D8A" w:rsidRDefault="002A797A" w:rsidP="002A797A">
      <w:pPr>
        <w:autoSpaceDE w:val="0"/>
        <w:autoSpaceDN w:val="0"/>
        <w:adjustRightInd w:val="0"/>
        <w:spacing w:after="0" w:line="240" w:lineRule="auto"/>
        <w:rPr>
          <w:rFonts w:ascii="Arial" w:hAnsi="Arial" w:cs="Arial"/>
          <w:sz w:val="24"/>
          <w:szCs w:val="24"/>
        </w:rPr>
      </w:pPr>
    </w:p>
    <w:sectPr w:rsidR="002A797A" w:rsidRPr="00362D8A" w:rsidSect="00215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DD7"/>
    <w:multiLevelType w:val="hybridMultilevel"/>
    <w:tmpl w:val="31365898"/>
    <w:lvl w:ilvl="0" w:tplc="DC3EF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25067"/>
    <w:multiLevelType w:val="hybridMultilevel"/>
    <w:tmpl w:val="F482E108"/>
    <w:lvl w:ilvl="0" w:tplc="B66E1FE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1F90CEB"/>
    <w:multiLevelType w:val="hybridMultilevel"/>
    <w:tmpl w:val="A552D8D6"/>
    <w:lvl w:ilvl="0" w:tplc="437C4182">
      <w:start w:val="1"/>
      <w:numFmt w:val="decimal"/>
      <w:lvlText w:val="%1."/>
      <w:lvlJc w:val="left"/>
      <w:pPr>
        <w:ind w:left="810" w:hanging="360"/>
      </w:pPr>
      <w:rPr>
        <w:rFonts w:ascii="Times New Roman" w:eastAsia="Times New Roman" w:hAnsi="Times New Roman" w:hint="default"/>
        <w:sz w:val="24"/>
        <w:szCs w:val="24"/>
      </w:rPr>
    </w:lvl>
    <w:lvl w:ilvl="1" w:tplc="A5844F6E">
      <w:start w:val="1"/>
      <w:numFmt w:val="bullet"/>
      <w:lvlText w:val="•"/>
      <w:lvlJc w:val="left"/>
      <w:pPr>
        <w:ind w:left="1708" w:hanging="360"/>
      </w:pPr>
      <w:rPr>
        <w:rFonts w:hint="default"/>
      </w:rPr>
    </w:lvl>
    <w:lvl w:ilvl="2" w:tplc="9BB03232">
      <w:start w:val="1"/>
      <w:numFmt w:val="bullet"/>
      <w:lvlText w:val="•"/>
      <w:lvlJc w:val="left"/>
      <w:pPr>
        <w:ind w:left="2606" w:hanging="360"/>
      </w:pPr>
      <w:rPr>
        <w:rFonts w:hint="default"/>
      </w:rPr>
    </w:lvl>
    <w:lvl w:ilvl="3" w:tplc="1EEEEB42">
      <w:start w:val="1"/>
      <w:numFmt w:val="bullet"/>
      <w:lvlText w:val="•"/>
      <w:lvlJc w:val="left"/>
      <w:pPr>
        <w:ind w:left="3504" w:hanging="360"/>
      </w:pPr>
      <w:rPr>
        <w:rFonts w:hint="default"/>
      </w:rPr>
    </w:lvl>
    <w:lvl w:ilvl="4" w:tplc="F3BE844E">
      <w:start w:val="1"/>
      <w:numFmt w:val="bullet"/>
      <w:lvlText w:val="•"/>
      <w:lvlJc w:val="left"/>
      <w:pPr>
        <w:ind w:left="4402" w:hanging="360"/>
      </w:pPr>
      <w:rPr>
        <w:rFonts w:hint="default"/>
      </w:rPr>
    </w:lvl>
    <w:lvl w:ilvl="5" w:tplc="358A5904">
      <w:start w:val="1"/>
      <w:numFmt w:val="bullet"/>
      <w:lvlText w:val="•"/>
      <w:lvlJc w:val="left"/>
      <w:pPr>
        <w:ind w:left="5300" w:hanging="360"/>
      </w:pPr>
      <w:rPr>
        <w:rFonts w:hint="default"/>
      </w:rPr>
    </w:lvl>
    <w:lvl w:ilvl="6" w:tplc="53DA6A40">
      <w:start w:val="1"/>
      <w:numFmt w:val="bullet"/>
      <w:lvlText w:val="•"/>
      <w:lvlJc w:val="left"/>
      <w:pPr>
        <w:ind w:left="6198" w:hanging="360"/>
      </w:pPr>
      <w:rPr>
        <w:rFonts w:hint="default"/>
      </w:rPr>
    </w:lvl>
    <w:lvl w:ilvl="7" w:tplc="9AD08E0A">
      <w:start w:val="1"/>
      <w:numFmt w:val="bullet"/>
      <w:lvlText w:val="•"/>
      <w:lvlJc w:val="left"/>
      <w:pPr>
        <w:ind w:left="7096" w:hanging="360"/>
      </w:pPr>
      <w:rPr>
        <w:rFonts w:hint="default"/>
      </w:rPr>
    </w:lvl>
    <w:lvl w:ilvl="8" w:tplc="B7F60E4A">
      <w:start w:val="1"/>
      <w:numFmt w:val="bullet"/>
      <w:lvlText w:val="•"/>
      <w:lvlJc w:val="left"/>
      <w:pPr>
        <w:ind w:left="7994" w:hanging="360"/>
      </w:pPr>
      <w:rPr>
        <w:rFonts w:hint="default"/>
      </w:rPr>
    </w:lvl>
  </w:abstractNum>
  <w:abstractNum w:abstractNumId="3" w15:restartNumberingAfterBreak="0">
    <w:nsid w:val="315E244D"/>
    <w:multiLevelType w:val="hybridMultilevel"/>
    <w:tmpl w:val="AC38855C"/>
    <w:lvl w:ilvl="0" w:tplc="04090001">
      <w:start w:val="1"/>
      <w:numFmt w:val="bullet"/>
      <w:lvlText w:val=""/>
      <w:lvlJc w:val="left"/>
      <w:pPr>
        <w:ind w:left="810" w:hanging="360"/>
      </w:pPr>
      <w:rPr>
        <w:rFonts w:ascii="Symbol" w:hAnsi="Symbol" w:hint="default"/>
        <w:sz w:val="24"/>
        <w:szCs w:val="24"/>
      </w:rPr>
    </w:lvl>
    <w:lvl w:ilvl="1" w:tplc="A5844F6E">
      <w:start w:val="1"/>
      <w:numFmt w:val="bullet"/>
      <w:lvlText w:val="•"/>
      <w:lvlJc w:val="left"/>
      <w:pPr>
        <w:ind w:left="1708" w:hanging="360"/>
      </w:pPr>
      <w:rPr>
        <w:rFonts w:hint="default"/>
      </w:rPr>
    </w:lvl>
    <w:lvl w:ilvl="2" w:tplc="9BB03232">
      <w:start w:val="1"/>
      <w:numFmt w:val="bullet"/>
      <w:lvlText w:val="•"/>
      <w:lvlJc w:val="left"/>
      <w:pPr>
        <w:ind w:left="2606" w:hanging="360"/>
      </w:pPr>
      <w:rPr>
        <w:rFonts w:hint="default"/>
      </w:rPr>
    </w:lvl>
    <w:lvl w:ilvl="3" w:tplc="1EEEEB42">
      <w:start w:val="1"/>
      <w:numFmt w:val="bullet"/>
      <w:lvlText w:val="•"/>
      <w:lvlJc w:val="left"/>
      <w:pPr>
        <w:ind w:left="3504" w:hanging="360"/>
      </w:pPr>
      <w:rPr>
        <w:rFonts w:hint="default"/>
      </w:rPr>
    </w:lvl>
    <w:lvl w:ilvl="4" w:tplc="F3BE844E">
      <w:start w:val="1"/>
      <w:numFmt w:val="bullet"/>
      <w:lvlText w:val="•"/>
      <w:lvlJc w:val="left"/>
      <w:pPr>
        <w:ind w:left="4402" w:hanging="360"/>
      </w:pPr>
      <w:rPr>
        <w:rFonts w:hint="default"/>
      </w:rPr>
    </w:lvl>
    <w:lvl w:ilvl="5" w:tplc="358A5904">
      <w:start w:val="1"/>
      <w:numFmt w:val="bullet"/>
      <w:lvlText w:val="•"/>
      <w:lvlJc w:val="left"/>
      <w:pPr>
        <w:ind w:left="5300" w:hanging="360"/>
      </w:pPr>
      <w:rPr>
        <w:rFonts w:hint="default"/>
      </w:rPr>
    </w:lvl>
    <w:lvl w:ilvl="6" w:tplc="53DA6A40">
      <w:start w:val="1"/>
      <w:numFmt w:val="bullet"/>
      <w:lvlText w:val="•"/>
      <w:lvlJc w:val="left"/>
      <w:pPr>
        <w:ind w:left="6198" w:hanging="360"/>
      </w:pPr>
      <w:rPr>
        <w:rFonts w:hint="default"/>
      </w:rPr>
    </w:lvl>
    <w:lvl w:ilvl="7" w:tplc="9AD08E0A">
      <w:start w:val="1"/>
      <w:numFmt w:val="bullet"/>
      <w:lvlText w:val="•"/>
      <w:lvlJc w:val="left"/>
      <w:pPr>
        <w:ind w:left="7096" w:hanging="360"/>
      </w:pPr>
      <w:rPr>
        <w:rFonts w:hint="default"/>
      </w:rPr>
    </w:lvl>
    <w:lvl w:ilvl="8" w:tplc="B7F60E4A">
      <w:start w:val="1"/>
      <w:numFmt w:val="bullet"/>
      <w:lvlText w:val="•"/>
      <w:lvlJc w:val="left"/>
      <w:pPr>
        <w:ind w:left="7994" w:hanging="360"/>
      </w:pPr>
      <w:rPr>
        <w:rFonts w:hint="default"/>
      </w:rPr>
    </w:lvl>
  </w:abstractNum>
  <w:abstractNum w:abstractNumId="4" w15:restartNumberingAfterBreak="0">
    <w:nsid w:val="37004411"/>
    <w:multiLevelType w:val="hybridMultilevel"/>
    <w:tmpl w:val="21B2F764"/>
    <w:lvl w:ilvl="0" w:tplc="8B2EC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54E7804"/>
    <w:multiLevelType w:val="hybridMultilevel"/>
    <w:tmpl w:val="F98067B2"/>
    <w:lvl w:ilvl="0" w:tplc="8B2EC4E6">
      <w:start w:val="1"/>
      <w:numFmt w:val="decimal"/>
      <w:lvlText w:val="%1."/>
      <w:lvlJc w:val="left"/>
      <w:pPr>
        <w:ind w:left="7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4B0F47D7"/>
    <w:multiLevelType w:val="hybridMultilevel"/>
    <w:tmpl w:val="93CA4542"/>
    <w:lvl w:ilvl="0" w:tplc="04090001">
      <w:start w:val="1"/>
      <w:numFmt w:val="bullet"/>
      <w:lvlText w:val=""/>
      <w:lvlJc w:val="left"/>
      <w:pPr>
        <w:ind w:left="460" w:hanging="360"/>
      </w:pPr>
      <w:rPr>
        <w:rFonts w:ascii="Symbol" w:hAnsi="Symbol"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701E7288"/>
    <w:multiLevelType w:val="hybridMultilevel"/>
    <w:tmpl w:val="20385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A7924"/>
    <w:multiLevelType w:val="hybridMultilevel"/>
    <w:tmpl w:val="1C9011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7357319C"/>
    <w:multiLevelType w:val="hybridMultilevel"/>
    <w:tmpl w:val="D6004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461EA"/>
    <w:multiLevelType w:val="hybridMultilevel"/>
    <w:tmpl w:val="40B49A62"/>
    <w:lvl w:ilvl="0" w:tplc="3D58D37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7D39447F"/>
    <w:multiLevelType w:val="hybridMultilevel"/>
    <w:tmpl w:val="7304D782"/>
    <w:lvl w:ilvl="0" w:tplc="FE38738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5"/>
  </w:num>
  <w:num w:numId="3">
    <w:abstractNumId w:val="7"/>
  </w:num>
  <w:num w:numId="4">
    <w:abstractNumId w:val="2"/>
  </w:num>
  <w:num w:numId="5">
    <w:abstractNumId w:val="0"/>
  </w:num>
  <w:num w:numId="6">
    <w:abstractNumId w:val="3"/>
  </w:num>
  <w:num w:numId="7">
    <w:abstractNumId w:val="10"/>
  </w:num>
  <w:num w:numId="8">
    <w:abstractNumId w:val="11"/>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70"/>
    <w:rsid w:val="00146E99"/>
    <w:rsid w:val="00154589"/>
    <w:rsid w:val="00215A70"/>
    <w:rsid w:val="002A797A"/>
    <w:rsid w:val="002B1D0E"/>
    <w:rsid w:val="00362D8A"/>
    <w:rsid w:val="00594BB7"/>
    <w:rsid w:val="006318EC"/>
    <w:rsid w:val="00730C45"/>
    <w:rsid w:val="007876C8"/>
    <w:rsid w:val="008E4153"/>
    <w:rsid w:val="00993160"/>
    <w:rsid w:val="00A501B9"/>
    <w:rsid w:val="00D17711"/>
    <w:rsid w:val="00D244DF"/>
    <w:rsid w:val="00E424B5"/>
    <w:rsid w:val="00ED24C2"/>
    <w:rsid w:val="00ED3435"/>
    <w:rsid w:val="00E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B27C"/>
  <w15:chartTrackingRefBased/>
  <w15:docId w15:val="{6B705674-1DAE-4BF6-8D0C-BA15DC41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70"/>
    <w:rPr>
      <w:rFonts w:ascii="Segoe UI" w:hAnsi="Segoe UI" w:cs="Segoe UI"/>
      <w:sz w:val="18"/>
      <w:szCs w:val="18"/>
    </w:rPr>
  </w:style>
  <w:style w:type="paragraph" w:styleId="ListParagraph">
    <w:name w:val="List Paragraph"/>
    <w:basedOn w:val="Normal"/>
    <w:uiPriority w:val="34"/>
    <w:qFormat/>
    <w:rsid w:val="002A797A"/>
    <w:pPr>
      <w:ind w:left="720"/>
      <w:contextualSpacing/>
    </w:pPr>
  </w:style>
  <w:style w:type="paragraph" w:styleId="BodyText">
    <w:name w:val="Body Text"/>
    <w:basedOn w:val="Normal"/>
    <w:link w:val="BodyTextChar"/>
    <w:qFormat/>
    <w:rsid w:val="00A501B9"/>
    <w:pPr>
      <w:widowControl w:val="0"/>
      <w:spacing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rsid w:val="00A501B9"/>
    <w:rPr>
      <w:rFonts w:ascii="Times New Roman" w:eastAsia="Times New Roman" w:hAnsi="Times New Roman"/>
      <w:sz w:val="24"/>
      <w:szCs w:val="24"/>
    </w:rPr>
  </w:style>
  <w:style w:type="paragraph" w:styleId="NoSpacing">
    <w:name w:val="No Spacing"/>
    <w:uiPriority w:val="1"/>
    <w:qFormat/>
    <w:rsid w:val="00A501B9"/>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D135-9287-4FE6-9F8B-AEEAF8F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 Nacy</cp:lastModifiedBy>
  <cp:revision>9</cp:revision>
  <cp:lastPrinted>2022-01-18T16:45:00Z</cp:lastPrinted>
  <dcterms:created xsi:type="dcterms:W3CDTF">2019-09-12T00:27:00Z</dcterms:created>
  <dcterms:modified xsi:type="dcterms:W3CDTF">2022-01-18T16:46:00Z</dcterms:modified>
</cp:coreProperties>
</file>